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7170" w14:textId="753F131E" w:rsidR="00B94FF2" w:rsidRDefault="00B94FF2" w:rsidP="00915965">
      <w:pPr>
        <w:spacing w:line="240" w:lineRule="auto"/>
        <w:contextualSpacing/>
        <w:jc w:val="center"/>
        <w:rPr>
          <w:rFonts w:ascii="Bahnschrift Light" w:hAnsi="Bahnschrift Light"/>
          <w:b/>
          <w:bCs/>
          <w:sz w:val="32"/>
          <w:szCs w:val="32"/>
        </w:rPr>
      </w:pPr>
      <w:r w:rsidRPr="00DE7495">
        <w:rPr>
          <w:rFonts w:ascii="Bahnschrift Light" w:hAnsi="Bahnschrift Light"/>
          <w:b/>
          <w:bCs/>
          <w:noProof/>
          <w:sz w:val="32"/>
          <w:szCs w:val="32"/>
        </w:rPr>
        <w:drawing>
          <wp:anchor distT="0" distB="0" distL="114300" distR="114300" simplePos="0" relativeHeight="251687936" behindDoc="1" locked="0" layoutInCell="1" allowOverlap="1" wp14:anchorId="0FCD4CEE" wp14:editId="520CF0A5">
            <wp:simplePos x="0" y="0"/>
            <wp:positionH relativeFrom="column">
              <wp:posOffset>0</wp:posOffset>
            </wp:positionH>
            <wp:positionV relativeFrom="paragraph">
              <wp:posOffset>247650</wp:posOffset>
            </wp:positionV>
            <wp:extent cx="2901315" cy="1057275"/>
            <wp:effectExtent l="0" t="0" r="0" b="9525"/>
            <wp:wrapTight wrapText="bothSides">
              <wp:wrapPolygon edited="0">
                <wp:start x="0" y="0"/>
                <wp:lineTo x="0" y="21405"/>
                <wp:lineTo x="21416" y="21405"/>
                <wp:lineTo x="214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5" cstate="print">
                      <a:extLst>
                        <a:ext uri="{28A0092B-C50C-407E-A947-70E740481C1C}">
                          <a14:useLocalDpi xmlns:a14="http://schemas.microsoft.com/office/drawing/2010/main" val="0"/>
                        </a:ext>
                      </a:extLst>
                    </a:blip>
                    <a:srcRect t="6215" b="45198"/>
                    <a:stretch/>
                  </pic:blipFill>
                  <pic:spPr bwMode="auto">
                    <a:xfrm>
                      <a:off x="0" y="0"/>
                      <a:ext cx="2901315"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76F757" w14:textId="7578FF92" w:rsidR="00636CDC" w:rsidRPr="00DE7495" w:rsidRDefault="00636CDC" w:rsidP="00915965">
      <w:pPr>
        <w:spacing w:line="240" w:lineRule="auto"/>
        <w:contextualSpacing/>
        <w:jc w:val="center"/>
        <w:rPr>
          <w:rFonts w:ascii="Bahnschrift Light" w:hAnsi="Bahnschrift Light"/>
          <w:b/>
          <w:bCs/>
          <w:sz w:val="32"/>
          <w:szCs w:val="32"/>
        </w:rPr>
      </w:pPr>
      <w:r w:rsidRPr="00DE7495">
        <w:rPr>
          <w:rFonts w:ascii="Bahnschrift Light" w:hAnsi="Bahnschrift Light"/>
          <w:b/>
          <w:bCs/>
          <w:sz w:val="32"/>
          <w:szCs w:val="32"/>
        </w:rPr>
        <w:t>Galena Country Estates</w:t>
      </w:r>
    </w:p>
    <w:p w14:paraId="5E1353EF" w14:textId="47144F43" w:rsidR="00636CDC" w:rsidRDefault="0073702B" w:rsidP="00915965">
      <w:pPr>
        <w:spacing w:line="240" w:lineRule="auto"/>
        <w:contextualSpacing/>
        <w:jc w:val="center"/>
        <w:rPr>
          <w:rFonts w:ascii="Bahnschrift Light" w:hAnsi="Bahnschrift Light"/>
          <w:b/>
          <w:bCs/>
          <w:sz w:val="32"/>
          <w:szCs w:val="32"/>
        </w:rPr>
      </w:pPr>
      <w:r>
        <w:rPr>
          <w:rFonts w:ascii="Bahnschrift Light" w:hAnsi="Bahnschrift Light"/>
          <w:b/>
          <w:bCs/>
          <w:sz w:val="32"/>
          <w:szCs w:val="32"/>
        </w:rPr>
        <w:t xml:space="preserve">Spring </w:t>
      </w:r>
      <w:r w:rsidR="00636CDC" w:rsidRPr="00DE7495">
        <w:rPr>
          <w:rFonts w:ascii="Bahnschrift Light" w:hAnsi="Bahnschrift Light"/>
          <w:b/>
          <w:bCs/>
          <w:sz w:val="32"/>
          <w:szCs w:val="32"/>
        </w:rPr>
        <w:t>News 202</w:t>
      </w:r>
      <w:r w:rsidR="00AC21F0">
        <w:rPr>
          <w:rFonts w:ascii="Bahnschrift Light" w:hAnsi="Bahnschrift Light"/>
          <w:b/>
          <w:bCs/>
          <w:sz w:val="32"/>
          <w:szCs w:val="32"/>
        </w:rPr>
        <w:t>3</w:t>
      </w:r>
    </w:p>
    <w:p w14:paraId="432AEA26" w14:textId="617B4D68" w:rsidR="00D5784E" w:rsidRDefault="00D5784E" w:rsidP="00915965">
      <w:pPr>
        <w:spacing w:line="240" w:lineRule="auto"/>
        <w:contextualSpacing/>
        <w:jc w:val="center"/>
        <w:rPr>
          <w:rFonts w:ascii="Bahnschrift Light" w:hAnsi="Bahnschrift Light"/>
          <w:sz w:val="18"/>
          <w:szCs w:val="18"/>
        </w:rPr>
      </w:pPr>
      <w:r w:rsidRPr="00A51B79">
        <w:rPr>
          <w:rFonts w:ascii="Bahnschrift Light" w:hAnsi="Bahnschrift Light"/>
          <w:sz w:val="18"/>
          <w:szCs w:val="18"/>
        </w:rPr>
        <w:t>Compiled by Cynthia Reed</w:t>
      </w:r>
    </w:p>
    <w:p w14:paraId="52557AAD" w14:textId="77777777" w:rsidR="00B94FF2" w:rsidRPr="00A51B79" w:rsidRDefault="00B94FF2" w:rsidP="00915965">
      <w:pPr>
        <w:spacing w:line="240" w:lineRule="auto"/>
        <w:contextualSpacing/>
        <w:jc w:val="center"/>
        <w:rPr>
          <w:rFonts w:ascii="Bahnschrift Light" w:hAnsi="Bahnschrift Light"/>
          <w:sz w:val="18"/>
          <w:szCs w:val="18"/>
        </w:rPr>
      </w:pPr>
    </w:p>
    <w:p w14:paraId="2476E94F" w14:textId="628D5D44" w:rsidR="00AC79BF" w:rsidRDefault="00AC79BF" w:rsidP="00AC79BF">
      <w:pPr>
        <w:spacing w:line="240" w:lineRule="auto"/>
        <w:contextualSpacing/>
        <w:rPr>
          <w:sz w:val="28"/>
          <w:szCs w:val="28"/>
        </w:rPr>
      </w:pPr>
      <w:r>
        <w:rPr>
          <w:b/>
          <w:bCs/>
          <w:sz w:val="32"/>
          <w:szCs w:val="32"/>
        </w:rPr>
        <w:t xml:space="preserve">CC&amp;R Petition Approval:  </w:t>
      </w:r>
      <w:r>
        <w:rPr>
          <w:sz w:val="28"/>
          <w:szCs w:val="28"/>
        </w:rPr>
        <w:t>February 7, 2023, our CCR Petition was approved by Judge Connie J. Steinheimez.  The GCE Board has attempted for years to get 75% of GCE homeowners to approve or reject the updated CC&amp;R’s that combine</w:t>
      </w:r>
      <w:r w:rsidR="00315A71">
        <w:rPr>
          <w:sz w:val="28"/>
          <w:szCs w:val="28"/>
        </w:rPr>
        <w:t xml:space="preserve"> </w:t>
      </w:r>
      <w:r>
        <w:rPr>
          <w:sz w:val="28"/>
          <w:szCs w:val="28"/>
        </w:rPr>
        <w:t>several existing documents recorded with Washoe County.  Response by 75% is required by our CC&amp;R’s, so without that, the Board petitioned the Court in July for approval.  To avoid more litigation on future changes, the Board will need 51% of homeowners to vote.  All 249 homes are now under ONE set of rules which you will be receiving.</w:t>
      </w:r>
    </w:p>
    <w:p w14:paraId="23C8BDAD" w14:textId="77777777" w:rsidR="00AC79BF" w:rsidRDefault="00AC79BF" w:rsidP="00AC79BF">
      <w:pPr>
        <w:spacing w:line="240" w:lineRule="auto"/>
        <w:contextualSpacing/>
        <w:rPr>
          <w:sz w:val="28"/>
          <w:szCs w:val="28"/>
        </w:rPr>
      </w:pPr>
    </w:p>
    <w:p w14:paraId="5104577E" w14:textId="77777777" w:rsidR="00AC79BF" w:rsidRPr="00AC79BF" w:rsidRDefault="00AC79BF" w:rsidP="00AC79BF">
      <w:pPr>
        <w:spacing w:line="240" w:lineRule="auto"/>
        <w:contextualSpacing/>
        <w:rPr>
          <w:b/>
          <w:bCs/>
          <w:color w:val="385623" w:themeColor="accent6" w:themeShade="80"/>
          <w:sz w:val="36"/>
          <w:szCs w:val="36"/>
        </w:rPr>
      </w:pPr>
      <w:r w:rsidRPr="00AC79BF">
        <w:rPr>
          <w:b/>
          <w:bCs/>
          <w:noProof/>
          <w:color w:val="385623" w:themeColor="accent6" w:themeShade="80"/>
          <w:sz w:val="36"/>
          <w:szCs w:val="36"/>
        </w:rPr>
        <w:drawing>
          <wp:anchor distT="0" distB="0" distL="114300" distR="114300" simplePos="0" relativeHeight="251697152" behindDoc="1" locked="0" layoutInCell="1" allowOverlap="1" wp14:anchorId="01DCC556" wp14:editId="0D8B1870">
            <wp:simplePos x="0" y="0"/>
            <wp:positionH relativeFrom="column">
              <wp:posOffset>1162050</wp:posOffset>
            </wp:positionH>
            <wp:positionV relativeFrom="paragraph">
              <wp:posOffset>309880</wp:posOffset>
            </wp:positionV>
            <wp:extent cx="1800860" cy="1409700"/>
            <wp:effectExtent l="0" t="0" r="8890" b="0"/>
            <wp:wrapTight wrapText="bothSides">
              <wp:wrapPolygon edited="0">
                <wp:start x="0" y="0"/>
                <wp:lineTo x="0" y="21308"/>
                <wp:lineTo x="21478" y="21308"/>
                <wp:lineTo x="214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86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9BF">
        <w:rPr>
          <w:b/>
          <w:bCs/>
          <w:color w:val="385623" w:themeColor="accent6" w:themeShade="80"/>
          <w:sz w:val="36"/>
          <w:szCs w:val="36"/>
        </w:rPr>
        <w:t>Community Garage Sale, Saturday</w:t>
      </w:r>
    </w:p>
    <w:p w14:paraId="2E9D6899" w14:textId="77777777" w:rsidR="00AC79BF" w:rsidRPr="001C2C3D" w:rsidRDefault="00AC79BF" w:rsidP="00AC79BF">
      <w:pPr>
        <w:spacing w:line="240" w:lineRule="auto"/>
        <w:contextualSpacing/>
        <w:rPr>
          <w:color w:val="00B050"/>
          <w:sz w:val="36"/>
          <w:szCs w:val="36"/>
        </w:rPr>
      </w:pPr>
      <w:r>
        <w:rPr>
          <w:color w:val="00B050"/>
          <w:sz w:val="36"/>
          <w:szCs w:val="36"/>
        </w:rPr>
        <w:t>May 20th</w:t>
      </w:r>
    </w:p>
    <w:p w14:paraId="67C277AB" w14:textId="77777777" w:rsidR="00AC79BF" w:rsidRDefault="00AC79BF" w:rsidP="00AC79BF">
      <w:pPr>
        <w:spacing w:line="240" w:lineRule="auto"/>
        <w:contextualSpacing/>
        <w:rPr>
          <w:noProof/>
          <w:sz w:val="32"/>
          <w:szCs w:val="32"/>
        </w:rPr>
      </w:pPr>
      <w:r w:rsidRPr="00460E93">
        <w:rPr>
          <w:sz w:val="32"/>
          <w:szCs w:val="32"/>
        </w:rPr>
        <w:t>8 am-1 pm.</w:t>
      </w:r>
      <w:r w:rsidRPr="00460E93">
        <w:rPr>
          <w:noProof/>
          <w:sz w:val="32"/>
          <w:szCs w:val="32"/>
        </w:rPr>
        <w:t xml:space="preserve"> </w:t>
      </w:r>
    </w:p>
    <w:p w14:paraId="2A75BCE7" w14:textId="32C49D5E" w:rsidR="00AC79BF" w:rsidRPr="00AC50FB" w:rsidRDefault="00AC79BF" w:rsidP="00AC79BF">
      <w:pPr>
        <w:spacing w:line="240" w:lineRule="auto"/>
        <w:contextualSpacing/>
        <w:rPr>
          <w:sz w:val="28"/>
          <w:szCs w:val="28"/>
        </w:rPr>
      </w:pPr>
      <w:r>
        <w:rPr>
          <w:sz w:val="24"/>
          <w:szCs w:val="24"/>
        </w:rPr>
        <w:t xml:space="preserve">   </w:t>
      </w:r>
      <w:r w:rsidRPr="00AC50FB">
        <w:rPr>
          <w:sz w:val="28"/>
          <w:szCs w:val="28"/>
        </w:rPr>
        <w:t>It is more efficient to have many homeowners having garage sales on the same Saturday.  Signs will be posted at entrances on Telluride and Sundance but please post addresses and goods on Craigslist and/or Nextdoor to help buyers.  GCE will be sponsoring ONE community garage sale this year.</w:t>
      </w:r>
    </w:p>
    <w:p w14:paraId="5EB12F5C" w14:textId="77777777" w:rsidR="0068356D" w:rsidRDefault="0068356D" w:rsidP="00994D04">
      <w:pPr>
        <w:spacing w:line="240" w:lineRule="auto"/>
        <w:contextualSpacing/>
        <w:jc w:val="center"/>
        <w:rPr>
          <w:b/>
          <w:bCs/>
          <w:sz w:val="32"/>
          <w:szCs w:val="32"/>
        </w:rPr>
      </w:pPr>
    </w:p>
    <w:p w14:paraId="30B7D809" w14:textId="2D6389FB" w:rsidR="002F0F4A" w:rsidRDefault="00994D04" w:rsidP="00994D04">
      <w:pPr>
        <w:spacing w:line="240" w:lineRule="auto"/>
        <w:contextualSpacing/>
        <w:jc w:val="center"/>
        <w:rPr>
          <w:b/>
          <w:bCs/>
          <w:sz w:val="32"/>
          <w:szCs w:val="32"/>
        </w:rPr>
      </w:pPr>
      <w:r>
        <w:rPr>
          <w:b/>
          <w:bCs/>
          <w:sz w:val="32"/>
          <w:szCs w:val="32"/>
        </w:rPr>
        <w:t>The White’s Creek Playground Improvement Project Completed</w:t>
      </w:r>
    </w:p>
    <w:p w14:paraId="7DCBB03E" w14:textId="7E25AEBD" w:rsidR="00994D04" w:rsidRPr="0068356D" w:rsidRDefault="00994D04" w:rsidP="00994D04">
      <w:pPr>
        <w:spacing w:line="240" w:lineRule="auto"/>
        <w:contextualSpacing/>
        <w:rPr>
          <w:rFonts w:cstheme="minorHAnsi"/>
          <w:sz w:val="28"/>
          <w:szCs w:val="28"/>
        </w:rPr>
      </w:pPr>
      <w:r w:rsidRPr="00994D04">
        <w:rPr>
          <w:sz w:val="28"/>
          <w:szCs w:val="28"/>
        </w:rPr>
        <w:t>Approved in July of 2021, the playground was upgraded in stages.</w:t>
      </w:r>
      <w:r>
        <w:rPr>
          <w:sz w:val="28"/>
          <w:szCs w:val="28"/>
        </w:rPr>
        <w:t xml:space="preserve">  You may have noticed the older equipment with the metal slide was removed </w:t>
      </w:r>
      <w:r w:rsidR="0068356D">
        <w:rPr>
          <w:sz w:val="28"/>
          <w:szCs w:val="28"/>
        </w:rPr>
        <w:t xml:space="preserve">recently </w:t>
      </w:r>
      <w:r>
        <w:rPr>
          <w:sz w:val="28"/>
          <w:szCs w:val="28"/>
        </w:rPr>
        <w:t xml:space="preserve">and replaced with the pictured equipment.  </w:t>
      </w:r>
      <w:r w:rsidR="0068356D" w:rsidRPr="0068356D">
        <w:rPr>
          <w:rFonts w:cstheme="minorHAnsi"/>
          <w:color w:val="000000"/>
          <w:sz w:val="28"/>
          <w:szCs w:val="28"/>
          <w:shd w:val="clear" w:color="auto" w:fill="FFFFFF"/>
        </w:rPr>
        <w:t xml:space="preserve">The funding came from Residential Construction Tax in </w:t>
      </w:r>
      <w:r w:rsidR="0068356D">
        <w:rPr>
          <w:rFonts w:cstheme="minorHAnsi"/>
          <w:color w:val="000000"/>
          <w:sz w:val="28"/>
          <w:szCs w:val="28"/>
          <w:shd w:val="clear" w:color="auto" w:fill="FFFFFF"/>
        </w:rPr>
        <w:t>our</w:t>
      </w:r>
      <w:r w:rsidR="0068356D" w:rsidRPr="0068356D">
        <w:rPr>
          <w:rFonts w:cstheme="minorHAnsi"/>
          <w:color w:val="000000"/>
          <w:sz w:val="28"/>
          <w:szCs w:val="28"/>
          <w:shd w:val="clear" w:color="auto" w:fill="FFFFFF"/>
        </w:rPr>
        <w:t xml:space="preserve"> district</w:t>
      </w:r>
      <w:r w:rsidR="00F172B9">
        <w:rPr>
          <w:rFonts w:cstheme="minorHAnsi"/>
          <w:color w:val="000000"/>
          <w:sz w:val="28"/>
          <w:szCs w:val="28"/>
          <w:shd w:val="clear" w:color="auto" w:fill="FFFFFF"/>
        </w:rPr>
        <w:t xml:space="preserve"> costing $66,000</w:t>
      </w:r>
      <w:r w:rsidR="0068356D" w:rsidRPr="0068356D">
        <w:rPr>
          <w:rFonts w:cstheme="minorHAnsi"/>
          <w:color w:val="000000"/>
          <w:sz w:val="28"/>
          <w:szCs w:val="28"/>
          <w:shd w:val="clear" w:color="auto" w:fill="FFFFFF"/>
        </w:rPr>
        <w:t>. </w:t>
      </w:r>
      <w:r w:rsidR="0068356D">
        <w:rPr>
          <w:rFonts w:cstheme="minorHAnsi"/>
          <w:color w:val="000000"/>
          <w:sz w:val="28"/>
          <w:szCs w:val="28"/>
          <w:shd w:val="clear" w:color="auto" w:fill="FFFFFF"/>
        </w:rPr>
        <w:t xml:space="preserve"> </w:t>
      </w:r>
      <w:r w:rsidR="00B96536">
        <w:rPr>
          <w:rFonts w:cstheme="minorHAnsi"/>
          <w:color w:val="000000"/>
          <w:sz w:val="28"/>
          <w:szCs w:val="28"/>
          <w:shd w:val="clear" w:color="auto" w:fill="FFFFFF"/>
        </w:rPr>
        <w:t xml:space="preserve">Whites Creek Park is a public park </w:t>
      </w:r>
      <w:r w:rsidR="00CB2006">
        <w:rPr>
          <w:rFonts w:cstheme="minorHAnsi"/>
          <w:color w:val="000000"/>
          <w:sz w:val="28"/>
          <w:szCs w:val="28"/>
          <w:shd w:val="clear" w:color="auto" w:fill="FFFFFF"/>
        </w:rPr>
        <w:t>owned</w:t>
      </w:r>
      <w:r w:rsidR="00B96536">
        <w:rPr>
          <w:rFonts w:cstheme="minorHAnsi"/>
          <w:color w:val="000000"/>
          <w:sz w:val="28"/>
          <w:szCs w:val="28"/>
          <w:shd w:val="clear" w:color="auto" w:fill="FFFFFF"/>
        </w:rPr>
        <w:t xml:space="preserve"> by Washoe County.</w:t>
      </w:r>
    </w:p>
    <w:p w14:paraId="25FB6373" w14:textId="4ACC7617" w:rsidR="009861D9" w:rsidRDefault="00994D04" w:rsidP="00755D2B">
      <w:pPr>
        <w:spacing w:line="240" w:lineRule="auto"/>
        <w:contextualSpacing/>
        <w:rPr>
          <w:sz w:val="28"/>
          <w:szCs w:val="28"/>
        </w:rPr>
      </w:pPr>
      <w:r w:rsidRPr="00994D04">
        <w:rPr>
          <w:noProof/>
          <w:sz w:val="28"/>
          <w:szCs w:val="28"/>
        </w:rPr>
        <w:drawing>
          <wp:inline distT="0" distB="0" distL="0" distR="0" wp14:anchorId="20DB2DDE" wp14:editId="75451899">
            <wp:extent cx="3200400" cy="21075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0400" cy="2107565"/>
                    </a:xfrm>
                    <a:prstGeom prst="rect">
                      <a:avLst/>
                    </a:prstGeom>
                  </pic:spPr>
                </pic:pic>
              </a:graphicData>
            </a:graphic>
          </wp:inline>
        </w:drawing>
      </w:r>
    </w:p>
    <w:p w14:paraId="54D5A452" w14:textId="0F98A95C" w:rsidR="00AC50FB" w:rsidRPr="00AC79BF" w:rsidRDefault="00E03C88" w:rsidP="00E03C88">
      <w:pPr>
        <w:spacing w:line="240" w:lineRule="auto"/>
        <w:contextualSpacing/>
        <w:rPr>
          <w:rFonts w:ascii="Bradley Hand ITC" w:hAnsi="Bradley Hand ITC"/>
          <w:b/>
          <w:bCs/>
          <w:color w:val="FF0000"/>
          <w:sz w:val="40"/>
          <w:szCs w:val="40"/>
        </w:rPr>
      </w:pPr>
      <w:r>
        <w:rPr>
          <w:sz w:val="28"/>
          <w:szCs w:val="28"/>
        </w:rPr>
        <w:t xml:space="preserve">                     </w:t>
      </w:r>
      <w:r w:rsidR="00AC50FB" w:rsidRPr="00AC79BF">
        <w:rPr>
          <w:rFonts w:ascii="Bradley Hand ITC" w:hAnsi="Bradley Hand ITC"/>
          <w:b/>
          <w:bCs/>
          <w:color w:val="FF0000"/>
          <w:sz w:val="40"/>
          <w:szCs w:val="40"/>
        </w:rPr>
        <w:t>Save the Date</w:t>
      </w:r>
    </w:p>
    <w:p w14:paraId="5CC4DBDD" w14:textId="7543865D" w:rsidR="00C51F3F" w:rsidRDefault="00C51F3F" w:rsidP="00AC50FB">
      <w:pPr>
        <w:spacing w:line="240" w:lineRule="auto"/>
        <w:contextualSpacing/>
        <w:jc w:val="center"/>
        <w:rPr>
          <w:sz w:val="36"/>
          <w:szCs w:val="36"/>
        </w:rPr>
      </w:pPr>
      <w:r>
        <w:rPr>
          <w:sz w:val="36"/>
          <w:szCs w:val="36"/>
        </w:rPr>
        <w:t xml:space="preserve">Saturday </w:t>
      </w:r>
      <w:r w:rsidR="00AC50FB">
        <w:rPr>
          <w:sz w:val="36"/>
          <w:szCs w:val="36"/>
        </w:rPr>
        <w:t>September 9</w:t>
      </w:r>
      <w:r w:rsidR="00AC50FB" w:rsidRPr="00E777F7">
        <w:rPr>
          <w:sz w:val="36"/>
          <w:szCs w:val="36"/>
          <w:vertAlign w:val="superscript"/>
        </w:rPr>
        <w:t>th</w:t>
      </w:r>
      <w:r w:rsidR="00AC50FB">
        <w:rPr>
          <w:sz w:val="36"/>
          <w:szCs w:val="36"/>
        </w:rPr>
        <w:t xml:space="preserve"> </w:t>
      </w:r>
    </w:p>
    <w:p w14:paraId="230DD1B5" w14:textId="797A1D59" w:rsidR="00AC50FB" w:rsidRDefault="00AC50FB" w:rsidP="00AC50FB">
      <w:pPr>
        <w:spacing w:line="240" w:lineRule="auto"/>
        <w:contextualSpacing/>
        <w:jc w:val="center"/>
        <w:rPr>
          <w:sz w:val="36"/>
          <w:szCs w:val="36"/>
        </w:rPr>
      </w:pPr>
      <w:r>
        <w:rPr>
          <w:sz w:val="36"/>
          <w:szCs w:val="36"/>
        </w:rPr>
        <w:t>Potluck</w:t>
      </w:r>
    </w:p>
    <w:p w14:paraId="525C97B4" w14:textId="77777777" w:rsidR="00E03C88" w:rsidRDefault="00AC50FB" w:rsidP="00E03C88">
      <w:pPr>
        <w:spacing w:line="240" w:lineRule="auto"/>
        <w:contextualSpacing/>
        <w:jc w:val="center"/>
        <w:rPr>
          <w:rFonts w:ascii="Bradley Hand ITC" w:hAnsi="Bradley Hand ITC"/>
          <w:b/>
          <w:bCs/>
          <w:color w:val="ED7D31" w:themeColor="accent2"/>
          <w:sz w:val="36"/>
          <w:szCs w:val="36"/>
        </w:rPr>
      </w:pPr>
      <w:r w:rsidRPr="00C51F3F">
        <w:rPr>
          <w:rFonts w:ascii="Bradley Hand ITC" w:hAnsi="Bradley Hand ITC"/>
          <w:b/>
          <w:bCs/>
          <w:color w:val="ED7D31" w:themeColor="accent2"/>
          <w:sz w:val="36"/>
          <w:szCs w:val="36"/>
        </w:rPr>
        <w:t>at Whites Creek Park</w:t>
      </w:r>
      <w:r w:rsidR="00E03C88">
        <w:rPr>
          <w:rFonts w:ascii="Bradley Hand ITC" w:hAnsi="Bradley Hand ITC"/>
          <w:b/>
          <w:bCs/>
          <w:color w:val="ED7D31" w:themeColor="accent2"/>
          <w:sz w:val="36"/>
          <w:szCs w:val="36"/>
        </w:rPr>
        <w:t xml:space="preserve"> </w:t>
      </w:r>
    </w:p>
    <w:p w14:paraId="0A02893D" w14:textId="651AC9B1" w:rsidR="00AC50FB" w:rsidRPr="00C51F3F" w:rsidRDefault="00AC50FB" w:rsidP="00E03C88">
      <w:pPr>
        <w:spacing w:line="240" w:lineRule="auto"/>
        <w:contextualSpacing/>
        <w:jc w:val="center"/>
        <w:rPr>
          <w:rFonts w:ascii="Bradley Hand ITC" w:hAnsi="Bradley Hand ITC"/>
          <w:b/>
          <w:bCs/>
          <w:color w:val="ED7D31" w:themeColor="accent2"/>
          <w:sz w:val="36"/>
          <w:szCs w:val="36"/>
        </w:rPr>
      </w:pPr>
      <w:r w:rsidRPr="00C51F3F">
        <w:rPr>
          <w:rFonts w:ascii="Bradley Hand ITC" w:hAnsi="Bradley Hand ITC"/>
          <w:b/>
          <w:bCs/>
          <w:color w:val="ED7D31" w:themeColor="accent2"/>
          <w:sz w:val="36"/>
          <w:szCs w:val="36"/>
        </w:rPr>
        <w:t>4:30-</w:t>
      </w:r>
      <w:r w:rsidR="001757F3">
        <w:rPr>
          <w:rFonts w:ascii="Bradley Hand ITC" w:hAnsi="Bradley Hand ITC"/>
          <w:b/>
          <w:bCs/>
          <w:color w:val="ED7D31" w:themeColor="accent2"/>
          <w:sz w:val="36"/>
          <w:szCs w:val="36"/>
        </w:rPr>
        <w:t>7:30</w:t>
      </w:r>
    </w:p>
    <w:p w14:paraId="1E57A04F" w14:textId="77777777" w:rsidR="00AC50FB" w:rsidRDefault="00AC50FB" w:rsidP="00AC50FB">
      <w:pPr>
        <w:spacing w:line="240" w:lineRule="auto"/>
        <w:contextualSpacing/>
        <w:jc w:val="center"/>
        <w:rPr>
          <w:sz w:val="36"/>
          <w:szCs w:val="36"/>
        </w:rPr>
      </w:pPr>
      <w:r>
        <w:rPr>
          <w:noProof/>
        </w:rPr>
        <w:drawing>
          <wp:inline distT="0" distB="0" distL="0" distR="0" wp14:anchorId="7F5A247E" wp14:editId="4036FCB8">
            <wp:extent cx="3200400" cy="1521804"/>
            <wp:effectExtent l="0" t="0" r="0" b="2540"/>
            <wp:docPr id="1" name="Picture 1" descr="Image result for potlu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otluck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521804"/>
                    </a:xfrm>
                    <a:prstGeom prst="rect">
                      <a:avLst/>
                    </a:prstGeom>
                    <a:noFill/>
                    <a:ln>
                      <a:noFill/>
                    </a:ln>
                  </pic:spPr>
                </pic:pic>
              </a:graphicData>
            </a:graphic>
          </wp:inline>
        </w:drawing>
      </w:r>
    </w:p>
    <w:p w14:paraId="22ADC48D" w14:textId="7191AFBE" w:rsidR="00AC50FB" w:rsidRDefault="00AC50FB" w:rsidP="00AC50FB">
      <w:pPr>
        <w:spacing w:line="240" w:lineRule="auto"/>
        <w:contextualSpacing/>
        <w:jc w:val="center"/>
        <w:rPr>
          <w:sz w:val="28"/>
          <w:szCs w:val="28"/>
        </w:rPr>
      </w:pPr>
      <w:r w:rsidRPr="00AC50FB">
        <w:rPr>
          <w:sz w:val="28"/>
          <w:szCs w:val="28"/>
        </w:rPr>
        <w:t>Bring a chair and your favorite dish.  HOA will furnish BBQ TriTip and Chicken plu</w:t>
      </w:r>
      <w:r w:rsidR="00E03C88">
        <w:rPr>
          <w:sz w:val="28"/>
          <w:szCs w:val="28"/>
        </w:rPr>
        <w:t xml:space="preserve">s </w:t>
      </w:r>
      <w:r w:rsidRPr="00AC50FB">
        <w:rPr>
          <w:sz w:val="28"/>
          <w:szCs w:val="28"/>
        </w:rPr>
        <w:t xml:space="preserve">activities for the kids.  If you would like to help with set up and clean up, please </w:t>
      </w:r>
    </w:p>
    <w:p w14:paraId="7D1009C0" w14:textId="3F79C9E5" w:rsidR="00E03C88" w:rsidRDefault="00E03C88" w:rsidP="00AC50FB">
      <w:pPr>
        <w:spacing w:line="240" w:lineRule="auto"/>
        <w:contextualSpacing/>
        <w:jc w:val="center"/>
        <w:rPr>
          <w:sz w:val="28"/>
          <w:szCs w:val="28"/>
        </w:rPr>
      </w:pPr>
      <w:r>
        <w:rPr>
          <w:sz w:val="28"/>
          <w:szCs w:val="28"/>
        </w:rPr>
        <w:t>Contact Cynthia Reed, Secretary,</w:t>
      </w:r>
    </w:p>
    <w:p w14:paraId="3E431C79" w14:textId="691DA9CF" w:rsidR="00E03C88" w:rsidRPr="00AC50FB" w:rsidRDefault="00E03C88" w:rsidP="00AC50FB">
      <w:pPr>
        <w:spacing w:line="240" w:lineRule="auto"/>
        <w:contextualSpacing/>
        <w:jc w:val="center"/>
        <w:rPr>
          <w:sz w:val="28"/>
          <w:szCs w:val="28"/>
        </w:rPr>
      </w:pPr>
      <w:r>
        <w:rPr>
          <w:sz w:val="28"/>
          <w:szCs w:val="28"/>
        </w:rPr>
        <w:t>GCE.Firewise@gmail.com</w:t>
      </w:r>
    </w:p>
    <w:p w14:paraId="02972044" w14:textId="77777777" w:rsidR="00E03C88" w:rsidRDefault="00E03C88" w:rsidP="00F171B4">
      <w:pPr>
        <w:spacing w:line="240" w:lineRule="auto"/>
        <w:contextualSpacing/>
        <w:rPr>
          <w:sz w:val="28"/>
          <w:szCs w:val="28"/>
        </w:rPr>
      </w:pPr>
    </w:p>
    <w:p w14:paraId="65215BD4" w14:textId="0A0F190F" w:rsidR="00CA308D" w:rsidRPr="00365998" w:rsidRDefault="00A5543C" w:rsidP="00F171B4">
      <w:pPr>
        <w:spacing w:line="240" w:lineRule="auto"/>
        <w:contextualSpacing/>
      </w:pPr>
      <w:r w:rsidRPr="00365998">
        <w:lastRenderedPageBreak/>
        <w:t>Galena Country Estates has been a Firewise USA for three years</w:t>
      </w:r>
      <w:r w:rsidR="00E03C88" w:rsidRPr="00365998">
        <w:t xml:space="preserve">. </w:t>
      </w:r>
      <w:r w:rsidRPr="00365998">
        <w:t xml:space="preserve">To be a member, our Firewise Coordinators need data on how many hours you’ve spent so far this year on reducing fire risk by raking up leaves, trimming shrubs and trees, eliminating brush, etc. to </w:t>
      </w:r>
      <w:r w:rsidRPr="00365998">
        <w:rPr>
          <w:b/>
          <w:bCs/>
          <w:color w:val="FF0000"/>
        </w:rPr>
        <w:t>GCE.Firewise@gmail.com.</w:t>
      </w:r>
      <w:r w:rsidRPr="00365998">
        <w:rPr>
          <w:color w:val="FF0000"/>
        </w:rPr>
        <w:t xml:space="preserve">  </w:t>
      </w:r>
      <w:r w:rsidRPr="00365998">
        <w:t xml:space="preserve">Just estimate hours worked and send cost of renting equipment or hiring professionals to do the work.  </w:t>
      </w:r>
      <w:r w:rsidR="00E03C88" w:rsidRPr="00365998">
        <w:t xml:space="preserve">This membership may help homeowners receive up </w:t>
      </w:r>
      <w:r w:rsidR="001757F3">
        <w:t xml:space="preserve">to </w:t>
      </w:r>
      <w:r w:rsidR="00E03C88" w:rsidRPr="00365998">
        <w:t>30% off their fire insurance.  Check with your insurance agent.  Our proof of membership is on our website under Fire Protection.</w:t>
      </w:r>
    </w:p>
    <w:p w14:paraId="4946413F" w14:textId="77777777" w:rsidR="00A5543C" w:rsidRDefault="00A5543C" w:rsidP="00F171B4">
      <w:pPr>
        <w:spacing w:line="240" w:lineRule="auto"/>
        <w:contextualSpacing/>
        <w:rPr>
          <w:sz w:val="28"/>
          <w:szCs w:val="28"/>
        </w:rPr>
      </w:pPr>
    </w:p>
    <w:p w14:paraId="747574D8" w14:textId="6AC0C7C3" w:rsidR="008C3FC7" w:rsidRDefault="00634787" w:rsidP="00990ACA">
      <w:pPr>
        <w:spacing w:line="240" w:lineRule="auto"/>
        <w:contextualSpacing/>
        <w:rPr>
          <w:sz w:val="24"/>
          <w:szCs w:val="24"/>
        </w:rPr>
      </w:pPr>
      <w:r>
        <w:rPr>
          <w:noProof/>
        </w:rPr>
        <w:drawing>
          <wp:anchor distT="0" distB="0" distL="114300" distR="114300" simplePos="0" relativeHeight="251701248" behindDoc="1" locked="0" layoutInCell="1" allowOverlap="1" wp14:anchorId="65361C54" wp14:editId="6A2453F1">
            <wp:simplePos x="0" y="0"/>
            <wp:positionH relativeFrom="margin">
              <wp:align>left</wp:align>
            </wp:positionH>
            <wp:positionV relativeFrom="paragraph">
              <wp:posOffset>1542415</wp:posOffset>
            </wp:positionV>
            <wp:extent cx="1114425" cy="831850"/>
            <wp:effectExtent l="0" t="0" r="9525" b="6350"/>
            <wp:wrapTight wrapText="bothSides">
              <wp:wrapPolygon edited="0">
                <wp:start x="0" y="0"/>
                <wp:lineTo x="0" y="21270"/>
                <wp:lineTo x="21415" y="21270"/>
                <wp:lineTo x="214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1E2" w:rsidRPr="007669A5">
        <w:rPr>
          <w:b/>
          <w:bCs/>
          <w:noProof/>
        </w:rPr>
        <w:drawing>
          <wp:anchor distT="0" distB="0" distL="114300" distR="114300" simplePos="0" relativeHeight="251700224" behindDoc="1" locked="0" layoutInCell="1" allowOverlap="1" wp14:anchorId="27924330" wp14:editId="2A8F58A5">
            <wp:simplePos x="0" y="0"/>
            <wp:positionH relativeFrom="margin">
              <wp:align>left</wp:align>
            </wp:positionH>
            <wp:positionV relativeFrom="paragraph">
              <wp:posOffset>6985</wp:posOffset>
            </wp:positionV>
            <wp:extent cx="933450" cy="952500"/>
            <wp:effectExtent l="0" t="0" r="0" b="0"/>
            <wp:wrapTight wrapText="bothSides">
              <wp:wrapPolygon edited="0">
                <wp:start x="0" y="0"/>
                <wp:lineTo x="0" y="21168"/>
                <wp:lineTo x="21159" y="21168"/>
                <wp:lineTo x="211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56D" w:rsidRPr="007669A5">
        <w:rPr>
          <w:b/>
          <w:bCs/>
          <w:sz w:val="24"/>
          <w:szCs w:val="24"/>
        </w:rPr>
        <w:t>On February 21</w:t>
      </w:r>
      <w:r w:rsidR="0068356D" w:rsidRPr="007669A5">
        <w:rPr>
          <w:b/>
          <w:bCs/>
          <w:sz w:val="24"/>
          <w:szCs w:val="24"/>
          <w:vertAlign w:val="superscript"/>
        </w:rPr>
        <w:t>st</w:t>
      </w:r>
      <w:r w:rsidR="0068356D">
        <w:rPr>
          <w:sz w:val="24"/>
          <w:szCs w:val="24"/>
        </w:rPr>
        <w:t>, a</w:t>
      </w:r>
      <w:r w:rsidR="009861D9" w:rsidRPr="00DC54A9">
        <w:rPr>
          <w:sz w:val="24"/>
          <w:szCs w:val="24"/>
        </w:rPr>
        <w:t>s part of our continuing fire education</w:t>
      </w:r>
      <w:r w:rsidR="00E03C88">
        <w:rPr>
          <w:sz w:val="24"/>
          <w:szCs w:val="24"/>
        </w:rPr>
        <w:t xml:space="preserve"> requirement</w:t>
      </w:r>
      <w:r w:rsidR="009861D9" w:rsidRPr="00DC54A9">
        <w:rPr>
          <w:b/>
          <w:bCs/>
          <w:sz w:val="24"/>
          <w:szCs w:val="24"/>
        </w:rPr>
        <w:t xml:space="preserve">, </w:t>
      </w:r>
      <w:r w:rsidR="0068356D">
        <w:rPr>
          <w:b/>
          <w:bCs/>
          <w:sz w:val="24"/>
          <w:szCs w:val="24"/>
        </w:rPr>
        <w:t xml:space="preserve">Jake Dick, </w:t>
      </w:r>
      <w:r w:rsidR="0068356D" w:rsidRPr="0068356D">
        <w:rPr>
          <w:sz w:val="24"/>
          <w:szCs w:val="24"/>
        </w:rPr>
        <w:t>from</w:t>
      </w:r>
      <w:r w:rsidR="0068356D">
        <w:rPr>
          <w:b/>
          <w:bCs/>
          <w:sz w:val="24"/>
          <w:szCs w:val="24"/>
        </w:rPr>
        <w:t xml:space="preserve"> </w:t>
      </w:r>
      <w:r w:rsidR="0068356D" w:rsidRPr="007669A5">
        <w:rPr>
          <w:sz w:val="24"/>
          <w:szCs w:val="24"/>
        </w:rPr>
        <w:t xml:space="preserve">the </w:t>
      </w:r>
      <w:r w:rsidR="0068356D">
        <w:rPr>
          <w:b/>
          <w:bCs/>
          <w:sz w:val="24"/>
          <w:szCs w:val="24"/>
        </w:rPr>
        <w:t xml:space="preserve">Nevada Department of Agriculture, </w:t>
      </w:r>
      <w:r w:rsidR="0068356D">
        <w:rPr>
          <w:sz w:val="24"/>
          <w:szCs w:val="24"/>
        </w:rPr>
        <w:t>educated</w:t>
      </w:r>
      <w:r w:rsidR="004952D0">
        <w:rPr>
          <w:sz w:val="24"/>
          <w:szCs w:val="24"/>
        </w:rPr>
        <w:t xml:space="preserve"> us</w:t>
      </w:r>
      <w:r w:rsidR="0068356D">
        <w:rPr>
          <w:sz w:val="24"/>
          <w:szCs w:val="24"/>
        </w:rPr>
        <w:t xml:space="preserve"> on Noxious Weed Management.  Since we’ve had more snow this winter, weeds will be sprouting.</w:t>
      </w:r>
      <w:r w:rsidR="0068356D">
        <w:rPr>
          <w:b/>
          <w:bCs/>
          <w:sz w:val="24"/>
          <w:szCs w:val="24"/>
        </w:rPr>
        <w:t xml:space="preserve">  </w:t>
      </w:r>
      <w:r w:rsidR="00E03C88">
        <w:rPr>
          <w:b/>
          <w:bCs/>
          <w:sz w:val="24"/>
          <w:szCs w:val="24"/>
        </w:rPr>
        <w:t xml:space="preserve">Go to </w:t>
      </w:r>
      <w:hyperlink r:id="rId11" w:history="1">
        <w:r w:rsidR="00E03C88" w:rsidRPr="004205A3">
          <w:rPr>
            <w:rStyle w:val="Hyperlink"/>
            <w:b/>
            <w:bCs/>
            <w:sz w:val="24"/>
            <w:szCs w:val="24"/>
          </w:rPr>
          <w:t>NoxiusWeed@agri.nv.gov</w:t>
        </w:r>
      </w:hyperlink>
      <w:r w:rsidR="00E03C88">
        <w:rPr>
          <w:b/>
          <w:bCs/>
          <w:sz w:val="24"/>
          <w:szCs w:val="24"/>
        </w:rPr>
        <w:t xml:space="preserve"> </w:t>
      </w:r>
      <w:r w:rsidR="006549E8">
        <w:rPr>
          <w:b/>
          <w:bCs/>
          <w:sz w:val="24"/>
          <w:szCs w:val="24"/>
        </w:rPr>
        <w:t>for</w:t>
      </w:r>
      <w:r w:rsidR="00E03C88">
        <w:rPr>
          <w:b/>
          <w:bCs/>
          <w:sz w:val="24"/>
          <w:szCs w:val="24"/>
        </w:rPr>
        <w:t xml:space="preserve"> photo</w:t>
      </w:r>
      <w:r w:rsidR="006549E8">
        <w:rPr>
          <w:b/>
          <w:bCs/>
          <w:sz w:val="24"/>
          <w:szCs w:val="24"/>
        </w:rPr>
        <w:t xml:space="preserve"> ID</w:t>
      </w:r>
      <w:r w:rsidR="00E03C88">
        <w:rPr>
          <w:b/>
          <w:bCs/>
          <w:sz w:val="24"/>
          <w:szCs w:val="24"/>
        </w:rPr>
        <w:t xml:space="preserve"> </w:t>
      </w:r>
      <w:r w:rsidR="008C3FC7" w:rsidRPr="00C11E8E">
        <w:rPr>
          <w:sz w:val="24"/>
          <w:szCs w:val="24"/>
        </w:rPr>
        <w:t>o</w:t>
      </w:r>
      <w:r w:rsidR="00C11E8E" w:rsidRPr="00C11E8E">
        <w:rPr>
          <w:sz w:val="24"/>
          <w:szCs w:val="24"/>
        </w:rPr>
        <w:t>r</w:t>
      </w:r>
      <w:r w:rsidR="008C3FC7" w:rsidRPr="00C11E8E">
        <w:rPr>
          <w:sz w:val="24"/>
          <w:szCs w:val="24"/>
        </w:rPr>
        <w:t xml:space="preserve"> </w:t>
      </w:r>
      <w:hyperlink r:id="rId12" w:history="1">
        <w:r w:rsidR="00C11E8E" w:rsidRPr="004205A3">
          <w:rPr>
            <w:rStyle w:val="Hyperlink"/>
            <w:b/>
            <w:bCs/>
            <w:sz w:val="24"/>
            <w:szCs w:val="24"/>
          </w:rPr>
          <w:t>https://agri.nv.gov</w:t>
        </w:r>
      </w:hyperlink>
      <w:r w:rsidR="00C11E8E">
        <w:rPr>
          <w:b/>
          <w:bCs/>
          <w:sz w:val="24"/>
          <w:szCs w:val="24"/>
        </w:rPr>
        <w:t xml:space="preserve"> </w:t>
      </w:r>
      <w:r w:rsidR="00C11E8E" w:rsidRPr="00232B1A">
        <w:rPr>
          <w:sz w:val="24"/>
          <w:szCs w:val="24"/>
        </w:rPr>
        <w:t>to</w:t>
      </w:r>
      <w:r w:rsidR="00C11E8E">
        <w:rPr>
          <w:b/>
          <w:bCs/>
          <w:sz w:val="24"/>
          <w:szCs w:val="24"/>
        </w:rPr>
        <w:t xml:space="preserve"> </w:t>
      </w:r>
      <w:r w:rsidR="00C11E8E" w:rsidRPr="00C11E8E">
        <w:rPr>
          <w:sz w:val="24"/>
          <w:szCs w:val="24"/>
        </w:rPr>
        <w:t>access the</w:t>
      </w:r>
      <w:r w:rsidR="00C11E8E">
        <w:rPr>
          <w:b/>
          <w:bCs/>
          <w:sz w:val="24"/>
          <w:szCs w:val="24"/>
        </w:rPr>
        <w:t xml:space="preserve"> </w:t>
      </w:r>
      <w:r w:rsidR="00C11E8E" w:rsidRPr="00C11E8E">
        <w:rPr>
          <w:b/>
          <w:bCs/>
          <w:i/>
          <w:iCs/>
          <w:sz w:val="24"/>
          <w:szCs w:val="24"/>
        </w:rPr>
        <w:t>Nevada Noxious Weed Field Guide</w:t>
      </w:r>
      <w:r w:rsidR="00C11E8E">
        <w:rPr>
          <w:b/>
          <w:bCs/>
          <w:i/>
          <w:iCs/>
          <w:sz w:val="24"/>
          <w:szCs w:val="24"/>
        </w:rPr>
        <w:t xml:space="preserve"> </w:t>
      </w:r>
      <w:r w:rsidR="00C11E8E" w:rsidRPr="00C11E8E">
        <w:rPr>
          <w:sz w:val="24"/>
          <w:szCs w:val="24"/>
        </w:rPr>
        <w:t>for info including</w:t>
      </w:r>
      <w:r w:rsidR="00C11E8E">
        <w:rPr>
          <w:b/>
          <w:bCs/>
          <w:sz w:val="24"/>
          <w:szCs w:val="24"/>
        </w:rPr>
        <w:t xml:space="preserve"> herbicide recommendations on pg. 127</w:t>
      </w:r>
      <w:r w:rsidR="00C11E8E" w:rsidRPr="000825A3">
        <w:rPr>
          <w:sz w:val="24"/>
          <w:szCs w:val="24"/>
        </w:rPr>
        <w:t>.</w:t>
      </w:r>
      <w:r w:rsidR="000825A3" w:rsidRPr="000825A3">
        <w:rPr>
          <w:sz w:val="24"/>
          <w:szCs w:val="24"/>
        </w:rPr>
        <w:t xml:space="preserve">  Verdi and Mayberry Park have had issues</w:t>
      </w:r>
      <w:r w:rsidR="00232B1A">
        <w:rPr>
          <w:sz w:val="24"/>
          <w:szCs w:val="24"/>
        </w:rPr>
        <w:t xml:space="preserve"> wi</w:t>
      </w:r>
      <w:r w:rsidR="00232B1A" w:rsidRPr="00634787">
        <w:rPr>
          <w:sz w:val="24"/>
          <w:szCs w:val="24"/>
        </w:rPr>
        <w:t>th</w:t>
      </w:r>
      <w:r w:rsidR="000825A3" w:rsidRPr="00634787">
        <w:rPr>
          <w:b/>
          <w:bCs/>
          <w:sz w:val="24"/>
          <w:szCs w:val="24"/>
        </w:rPr>
        <w:t xml:space="preserve"> Medusahead</w:t>
      </w:r>
      <w:r w:rsidR="000825A3">
        <w:rPr>
          <w:b/>
          <w:bCs/>
          <w:sz w:val="24"/>
          <w:szCs w:val="24"/>
        </w:rPr>
        <w:t xml:space="preserve">.  Yellow Star Thistle, Goatgrass and Goatheads </w:t>
      </w:r>
      <w:r w:rsidR="000825A3" w:rsidRPr="00232B1A">
        <w:rPr>
          <w:sz w:val="24"/>
          <w:szCs w:val="24"/>
        </w:rPr>
        <w:t>are other</w:t>
      </w:r>
      <w:r w:rsidR="00232B1A" w:rsidRPr="00232B1A">
        <w:rPr>
          <w:sz w:val="24"/>
          <w:szCs w:val="24"/>
        </w:rPr>
        <w:t xml:space="preserve"> </w:t>
      </w:r>
      <w:r w:rsidR="00232B1A">
        <w:rPr>
          <w:sz w:val="24"/>
          <w:szCs w:val="24"/>
        </w:rPr>
        <w:t>invasive</w:t>
      </w:r>
      <w:r w:rsidR="00232B1A" w:rsidRPr="00232B1A">
        <w:rPr>
          <w:sz w:val="24"/>
          <w:szCs w:val="24"/>
        </w:rPr>
        <w:t xml:space="preserve"> weeds in our area.</w:t>
      </w:r>
      <w:r w:rsidR="00232B1A">
        <w:rPr>
          <w:b/>
          <w:bCs/>
          <w:sz w:val="24"/>
          <w:szCs w:val="24"/>
        </w:rPr>
        <w:t xml:space="preserve">  Cheat Grass </w:t>
      </w:r>
      <w:r w:rsidR="00232B1A" w:rsidRPr="00232B1A">
        <w:rPr>
          <w:sz w:val="24"/>
          <w:szCs w:val="24"/>
        </w:rPr>
        <w:t>can be managed by</w:t>
      </w:r>
      <w:r w:rsidR="005915AF">
        <w:rPr>
          <w:sz w:val="24"/>
          <w:szCs w:val="24"/>
        </w:rPr>
        <w:t xml:space="preserve"> mowing head</w:t>
      </w:r>
      <w:r>
        <w:rPr>
          <w:sz w:val="24"/>
          <w:szCs w:val="24"/>
        </w:rPr>
        <w:t>s</w:t>
      </w:r>
      <w:r w:rsidR="005915AF">
        <w:rPr>
          <w:sz w:val="24"/>
          <w:szCs w:val="24"/>
        </w:rPr>
        <w:t xml:space="preserve"> off and</w:t>
      </w:r>
      <w:r w:rsidR="00232B1A" w:rsidRPr="00232B1A">
        <w:rPr>
          <w:sz w:val="24"/>
          <w:szCs w:val="24"/>
        </w:rPr>
        <w:t xml:space="preserve"> spraying pre-emergent by November before seeds start germinating.  </w:t>
      </w:r>
      <w:r w:rsidR="00232B1A">
        <w:rPr>
          <w:sz w:val="24"/>
          <w:szCs w:val="24"/>
        </w:rPr>
        <w:t xml:space="preserve">Buy wildflower seeds from </w:t>
      </w:r>
      <w:r w:rsidR="00232B1A" w:rsidRPr="006549E8">
        <w:rPr>
          <w:b/>
          <w:bCs/>
          <w:sz w:val="24"/>
          <w:szCs w:val="24"/>
        </w:rPr>
        <w:t>Granite Seeds or Nevada</w:t>
      </w:r>
      <w:r w:rsidR="00232B1A">
        <w:rPr>
          <w:sz w:val="24"/>
          <w:szCs w:val="24"/>
        </w:rPr>
        <w:t xml:space="preserve"> </w:t>
      </w:r>
      <w:r w:rsidR="00232B1A" w:rsidRPr="006549E8">
        <w:rPr>
          <w:b/>
          <w:bCs/>
          <w:sz w:val="24"/>
          <w:szCs w:val="24"/>
        </w:rPr>
        <w:t>Division of Forestry</w:t>
      </w:r>
      <w:r w:rsidR="00BC6066" w:rsidRPr="006549E8">
        <w:rPr>
          <w:b/>
          <w:bCs/>
          <w:sz w:val="24"/>
          <w:szCs w:val="24"/>
        </w:rPr>
        <w:t xml:space="preserve"> Nursery</w:t>
      </w:r>
      <w:r w:rsidR="00BC6066">
        <w:rPr>
          <w:sz w:val="24"/>
          <w:szCs w:val="24"/>
        </w:rPr>
        <w:t xml:space="preserve"> (</w:t>
      </w:r>
      <w:hyperlink r:id="rId13" w:history="1">
        <w:r w:rsidR="00BC6066" w:rsidRPr="002E0503">
          <w:rPr>
            <w:rFonts w:ascii="Roboto" w:hAnsi="Roboto"/>
            <w:color w:val="444444"/>
            <w:sz w:val="21"/>
            <w:szCs w:val="21"/>
            <w:u w:val="single"/>
            <w:shd w:val="clear" w:color="auto" w:fill="FFFFFF"/>
          </w:rPr>
          <w:t>885 Eastlake Blvd, Carson City, NV 89704</w:t>
        </w:r>
      </w:hyperlink>
      <w:r w:rsidR="00BC6066">
        <w:t xml:space="preserve">) </w:t>
      </w:r>
      <w:r w:rsidR="00232B1A">
        <w:rPr>
          <w:sz w:val="24"/>
          <w:szCs w:val="24"/>
        </w:rPr>
        <w:t xml:space="preserve"> to help prevent invasive weeds from popping up first</w:t>
      </w:r>
      <w:r w:rsidR="002F6D9E">
        <w:rPr>
          <w:sz w:val="24"/>
          <w:szCs w:val="24"/>
        </w:rPr>
        <w:t>.</w:t>
      </w:r>
    </w:p>
    <w:p w14:paraId="736DA87D" w14:textId="2707BFD0" w:rsidR="00B320DD" w:rsidRPr="00840357" w:rsidRDefault="004F55E0" w:rsidP="00990ACA">
      <w:pPr>
        <w:spacing w:line="240" w:lineRule="auto"/>
        <w:contextualSpacing/>
        <w:rPr>
          <w:sz w:val="24"/>
          <w:szCs w:val="24"/>
        </w:rPr>
      </w:pPr>
      <w:r>
        <w:rPr>
          <w:noProof/>
        </w:rPr>
        <w:drawing>
          <wp:anchor distT="0" distB="0" distL="114300" distR="114300" simplePos="0" relativeHeight="251703296" behindDoc="1" locked="0" layoutInCell="1" allowOverlap="1" wp14:anchorId="161128AA" wp14:editId="03439528">
            <wp:simplePos x="0" y="0"/>
            <wp:positionH relativeFrom="margin">
              <wp:align>left</wp:align>
            </wp:positionH>
            <wp:positionV relativeFrom="paragraph">
              <wp:posOffset>509905</wp:posOffset>
            </wp:positionV>
            <wp:extent cx="990600" cy="712470"/>
            <wp:effectExtent l="0" t="0" r="0" b="0"/>
            <wp:wrapTight wrapText="bothSides">
              <wp:wrapPolygon edited="0">
                <wp:start x="0" y="0"/>
                <wp:lineTo x="0" y="20791"/>
                <wp:lineTo x="21185" y="20791"/>
                <wp:lineTo x="21185" y="0"/>
                <wp:lineTo x="0" y="0"/>
              </wp:wrapPolygon>
            </wp:wrapTight>
            <wp:docPr id="4" name="Picture 4" descr="Image result for chip dr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p drop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0DD" w:rsidRPr="00840357">
        <w:rPr>
          <w:sz w:val="24"/>
          <w:szCs w:val="24"/>
        </w:rPr>
        <w:t xml:space="preserve">    Truckee Meadow Fire PD Crew Boss, Adam Crichton</w:t>
      </w:r>
      <w:r w:rsidR="00840357" w:rsidRPr="00840357">
        <w:rPr>
          <w:sz w:val="24"/>
          <w:szCs w:val="24"/>
        </w:rPr>
        <w:t>,</w:t>
      </w:r>
      <w:r w:rsidR="00B320DD" w:rsidRPr="00840357">
        <w:rPr>
          <w:sz w:val="24"/>
          <w:szCs w:val="24"/>
        </w:rPr>
        <w:t xml:space="preserve"> suggested signing up</w:t>
      </w:r>
      <w:r w:rsidR="00840357" w:rsidRPr="00840357">
        <w:rPr>
          <w:sz w:val="24"/>
          <w:szCs w:val="24"/>
        </w:rPr>
        <w:t xml:space="preserve"> on</w:t>
      </w:r>
      <w:r w:rsidR="00B320DD" w:rsidRPr="00840357">
        <w:rPr>
          <w:sz w:val="24"/>
          <w:szCs w:val="24"/>
        </w:rPr>
        <w:t xml:space="preserve"> GET Chip Drop</w:t>
      </w:r>
      <w:r w:rsidR="00840357" w:rsidRPr="00840357">
        <w:rPr>
          <w:sz w:val="24"/>
          <w:szCs w:val="24"/>
        </w:rPr>
        <w:t xml:space="preserve"> (</w:t>
      </w:r>
      <w:hyperlink r:id="rId15" w:history="1">
        <w:r w:rsidR="00840357" w:rsidRPr="00840357">
          <w:rPr>
            <w:color w:val="0000FF"/>
            <w:sz w:val="24"/>
            <w:szCs w:val="24"/>
            <w:u w:val="single"/>
          </w:rPr>
          <w:t xml:space="preserve">Free Wood Chips from ChipDrop </w:t>
        </w:r>
        <w:r w:rsidRPr="00840357">
          <w:rPr>
            <w:color w:val="0000FF"/>
            <w:sz w:val="24"/>
            <w:szCs w:val="24"/>
            <w:u w:val="single"/>
          </w:rPr>
          <w:t xml:space="preserve"> </w:t>
        </w:r>
        <w:r w:rsidR="00840357" w:rsidRPr="00840357">
          <w:rPr>
            <w:color w:val="0000FF"/>
            <w:sz w:val="24"/>
            <w:szCs w:val="24"/>
            <w:u w:val="single"/>
          </w:rPr>
          <w:t>(getchipdrop.com)</w:t>
        </w:r>
      </w:hyperlink>
      <w:r w:rsidR="00840357" w:rsidRPr="00840357">
        <w:rPr>
          <w:sz w:val="24"/>
          <w:szCs w:val="24"/>
        </w:rPr>
        <w:t xml:space="preserve"> to mulch open areas to control weeds.  It is less flammable than store bought mulches.</w:t>
      </w:r>
    </w:p>
    <w:p w14:paraId="17A0AD9A" w14:textId="4A6213B9" w:rsidR="00D148C3" w:rsidRDefault="00D148C3" w:rsidP="00990ACA">
      <w:pPr>
        <w:spacing w:line="240" w:lineRule="auto"/>
        <w:contextualSpacing/>
        <w:rPr>
          <w:sz w:val="24"/>
          <w:szCs w:val="24"/>
        </w:rPr>
      </w:pPr>
    </w:p>
    <w:p w14:paraId="0A4FD554" w14:textId="1025BA4B" w:rsidR="00D148C3" w:rsidRDefault="00D148C3" w:rsidP="00990ACA">
      <w:pPr>
        <w:spacing w:line="240" w:lineRule="auto"/>
        <w:contextualSpacing/>
        <w:rPr>
          <w:sz w:val="24"/>
          <w:szCs w:val="24"/>
        </w:rPr>
      </w:pPr>
    </w:p>
    <w:p w14:paraId="349A9022" w14:textId="0232A33D" w:rsidR="00C11E8E" w:rsidRPr="00C11E8E" w:rsidRDefault="00C11E8E" w:rsidP="00990ACA">
      <w:pPr>
        <w:spacing w:line="240" w:lineRule="auto"/>
        <w:contextualSpacing/>
        <w:rPr>
          <w:b/>
          <w:bCs/>
          <w:sz w:val="24"/>
          <w:szCs w:val="24"/>
        </w:rPr>
      </w:pPr>
    </w:p>
    <w:p w14:paraId="5B3268E6" w14:textId="77777777" w:rsidR="00D148C3" w:rsidRPr="00D148C3" w:rsidRDefault="00D148C3" w:rsidP="00D148C3">
      <w:pPr>
        <w:spacing w:line="240" w:lineRule="auto"/>
        <w:jc w:val="center"/>
        <w:rPr>
          <w:b/>
          <w:bCs/>
          <w:sz w:val="28"/>
          <w:szCs w:val="28"/>
        </w:rPr>
      </w:pPr>
      <w:r w:rsidRPr="00D148C3">
        <w:rPr>
          <w:b/>
          <w:bCs/>
          <w:noProof/>
          <w:sz w:val="28"/>
          <w:szCs w:val="28"/>
        </w:rPr>
        <mc:AlternateContent>
          <mc:Choice Requires="wps">
            <w:drawing>
              <wp:anchor distT="0" distB="0" distL="114300" distR="114300" simplePos="0" relativeHeight="251695104" behindDoc="0" locked="0" layoutInCell="1" allowOverlap="1" wp14:anchorId="6CA1BB39" wp14:editId="68354D4C">
                <wp:simplePos x="0" y="0"/>
                <wp:positionH relativeFrom="margin">
                  <wp:align>right</wp:align>
                </wp:positionH>
                <wp:positionV relativeFrom="paragraph">
                  <wp:posOffset>19050</wp:posOffset>
                </wp:positionV>
                <wp:extent cx="3219450" cy="1085850"/>
                <wp:effectExtent l="19050" t="19050" r="19050" b="19050"/>
                <wp:wrapNone/>
                <wp:docPr id="11" name="Rectangle 11"/>
                <wp:cNvGraphicFramePr/>
                <a:graphic xmlns:a="http://schemas.openxmlformats.org/drawingml/2006/main">
                  <a:graphicData uri="http://schemas.microsoft.com/office/word/2010/wordprocessingShape">
                    <wps:wsp>
                      <wps:cNvSpPr/>
                      <wps:spPr>
                        <a:xfrm>
                          <a:off x="0" y="0"/>
                          <a:ext cx="3219450" cy="108585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F316C" id="Rectangle 11" o:spid="_x0000_s1026" style="position:absolute;margin-left:202.3pt;margin-top:1.5pt;width:253.5pt;height:85.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" filled="f" strokecolor="#00b050" strokeweight="2.25pt">
                <w10:wrap anchorx="margin"/>
              </v:rect>
            </w:pict>
          </mc:Fallback>
        </mc:AlternateContent>
      </w:r>
      <w:r w:rsidR="004952D0" w:rsidRPr="00D148C3">
        <w:rPr>
          <w:b/>
          <w:bCs/>
          <w:sz w:val="28"/>
          <w:szCs w:val="28"/>
        </w:rPr>
        <w:t>Free Defensible Space Evaluation</w:t>
      </w:r>
    </w:p>
    <w:p w14:paraId="77968FFA" w14:textId="1CFCD682" w:rsidR="00E87D59" w:rsidRPr="00D148C3" w:rsidRDefault="00C52B1A" w:rsidP="00D148C3">
      <w:pPr>
        <w:spacing w:line="240" w:lineRule="auto"/>
        <w:rPr>
          <w:b/>
          <w:bCs/>
          <w:sz w:val="24"/>
          <w:szCs w:val="24"/>
        </w:rPr>
      </w:pPr>
      <w:r w:rsidRPr="00D148C3">
        <w:rPr>
          <w:sz w:val="24"/>
          <w:szCs w:val="24"/>
        </w:rPr>
        <w:t>You can get a free Defensible Space Evaluation from Juan</w:t>
      </w:r>
      <w:r w:rsidR="00FA3567" w:rsidRPr="00D148C3">
        <w:rPr>
          <w:sz w:val="24"/>
          <w:szCs w:val="24"/>
        </w:rPr>
        <w:t xml:space="preserve"> Saldana, </w:t>
      </w:r>
      <w:hyperlink r:id="rId16" w:history="1">
        <w:r w:rsidR="00BC6066" w:rsidRPr="00D148C3">
          <w:rPr>
            <w:rStyle w:val="Hyperlink"/>
            <w:sz w:val="24"/>
            <w:szCs w:val="24"/>
          </w:rPr>
          <w:t>jsaldana@tmfpd.us</w:t>
        </w:r>
      </w:hyperlink>
      <w:r w:rsidR="00A90F85" w:rsidRPr="00D148C3">
        <w:rPr>
          <w:sz w:val="24"/>
          <w:szCs w:val="24"/>
        </w:rPr>
        <w:t xml:space="preserve"> </w:t>
      </w:r>
      <w:r w:rsidRPr="00D148C3">
        <w:rPr>
          <w:sz w:val="24"/>
          <w:szCs w:val="24"/>
        </w:rPr>
        <w:t>or contact Kelli Nevills,</w:t>
      </w:r>
      <w:r w:rsidR="00654A25" w:rsidRPr="00D148C3">
        <w:rPr>
          <w:sz w:val="24"/>
          <w:szCs w:val="24"/>
        </w:rPr>
        <w:t xml:space="preserve"> </w:t>
      </w:r>
      <w:hyperlink r:id="rId17" w:history="1">
        <w:r w:rsidR="00654A25" w:rsidRPr="00D148C3">
          <w:rPr>
            <w:rStyle w:val="Hyperlink"/>
            <w:sz w:val="24"/>
            <w:szCs w:val="24"/>
          </w:rPr>
          <w:t>knevills@forestry.nv.gov</w:t>
        </w:r>
      </w:hyperlink>
      <w:r w:rsidR="00841498" w:rsidRPr="00D148C3">
        <w:rPr>
          <w:sz w:val="24"/>
          <w:szCs w:val="24"/>
        </w:rPr>
        <w:t xml:space="preserve">.  Early spring is a good time before the busy </w:t>
      </w:r>
      <w:r w:rsidR="00A90F85" w:rsidRPr="00D148C3">
        <w:rPr>
          <w:sz w:val="24"/>
          <w:szCs w:val="24"/>
        </w:rPr>
        <w:t xml:space="preserve">fire </w:t>
      </w:r>
      <w:r w:rsidR="00841498" w:rsidRPr="00D148C3">
        <w:rPr>
          <w:sz w:val="24"/>
          <w:szCs w:val="24"/>
        </w:rPr>
        <w:t>season</w:t>
      </w:r>
      <w:r w:rsidR="00EB61B5" w:rsidRPr="00D148C3">
        <w:rPr>
          <w:sz w:val="24"/>
          <w:szCs w:val="24"/>
        </w:rPr>
        <w:t xml:space="preserve"> begins</w:t>
      </w:r>
      <w:r w:rsidR="00A90F85" w:rsidRPr="00D148C3">
        <w:rPr>
          <w:sz w:val="24"/>
          <w:szCs w:val="24"/>
        </w:rPr>
        <w:t>.</w:t>
      </w:r>
    </w:p>
    <w:p w14:paraId="02149FEF" w14:textId="7181C2DD" w:rsidR="00841498" w:rsidRPr="005C3943" w:rsidRDefault="00841498" w:rsidP="00841498">
      <w:pPr>
        <w:spacing w:line="240" w:lineRule="auto"/>
        <w:contextualSpacing/>
        <w:rPr>
          <w:sz w:val="24"/>
          <w:szCs w:val="24"/>
        </w:rPr>
      </w:pPr>
      <w:r w:rsidRPr="005C3943">
        <w:rPr>
          <w:sz w:val="24"/>
          <w:szCs w:val="24"/>
        </w:rPr>
        <w:t xml:space="preserve">Check out </w:t>
      </w:r>
      <w:r w:rsidRPr="005C3943">
        <w:rPr>
          <w:color w:val="FF0000"/>
          <w:sz w:val="24"/>
          <w:szCs w:val="24"/>
        </w:rPr>
        <w:t xml:space="preserve">Fire Protection </w:t>
      </w:r>
      <w:r w:rsidRPr="005C3943">
        <w:rPr>
          <w:sz w:val="24"/>
          <w:szCs w:val="24"/>
        </w:rPr>
        <w:t xml:space="preserve">on the GCE website </w:t>
      </w:r>
      <w:hyperlink r:id="rId18" w:history="1">
        <w:r w:rsidRPr="005C3943">
          <w:rPr>
            <w:rStyle w:val="Hyperlink"/>
            <w:sz w:val="24"/>
            <w:szCs w:val="24"/>
          </w:rPr>
          <w:t>www.galenacountryestates.com</w:t>
        </w:r>
      </w:hyperlink>
      <w:r w:rsidRPr="005C3943">
        <w:rPr>
          <w:sz w:val="24"/>
          <w:szCs w:val="24"/>
        </w:rPr>
        <w:t xml:space="preserve"> </w:t>
      </w:r>
    </w:p>
    <w:p w14:paraId="283B1E4C" w14:textId="37BAAFD0" w:rsidR="00426E8A" w:rsidRPr="005C3943" w:rsidRDefault="00D5784E" w:rsidP="00990ACA">
      <w:pPr>
        <w:spacing w:line="240" w:lineRule="auto"/>
        <w:contextualSpacing/>
        <w:rPr>
          <w:b/>
          <w:bCs/>
          <w:sz w:val="24"/>
          <w:szCs w:val="24"/>
        </w:rPr>
      </w:pPr>
      <w:r w:rsidRPr="005C3943">
        <w:rPr>
          <w:sz w:val="24"/>
          <w:szCs w:val="24"/>
        </w:rPr>
        <w:t xml:space="preserve">Some handouts </w:t>
      </w:r>
      <w:r w:rsidRPr="005C3943">
        <w:rPr>
          <w:b/>
          <w:bCs/>
          <w:sz w:val="24"/>
          <w:szCs w:val="24"/>
        </w:rPr>
        <w:t>are available at the Free Little Library @2425 Solitude Drive</w:t>
      </w:r>
    </w:p>
    <w:p w14:paraId="5AFBED30" w14:textId="6427D374" w:rsidR="00FE7C34" w:rsidRPr="005C3943" w:rsidRDefault="00D5784E" w:rsidP="00990ACA">
      <w:pPr>
        <w:spacing w:line="240" w:lineRule="auto"/>
        <w:contextualSpacing/>
        <w:rPr>
          <w:b/>
          <w:bCs/>
          <w:sz w:val="24"/>
          <w:szCs w:val="24"/>
        </w:rPr>
      </w:pPr>
      <w:r w:rsidRPr="005C3943">
        <w:rPr>
          <w:b/>
          <w:bCs/>
          <w:sz w:val="24"/>
          <w:szCs w:val="24"/>
        </w:rPr>
        <w:t xml:space="preserve"> </w:t>
      </w:r>
      <w:r w:rsidR="00F318BF" w:rsidRPr="005C3943">
        <w:rPr>
          <w:b/>
          <w:bCs/>
          <w:sz w:val="24"/>
          <w:szCs w:val="24"/>
        </w:rPr>
        <w:t>or go</w:t>
      </w:r>
      <w:r w:rsidRPr="005C3943">
        <w:rPr>
          <w:b/>
          <w:bCs/>
          <w:sz w:val="24"/>
          <w:szCs w:val="24"/>
        </w:rPr>
        <w:t xml:space="preserve"> on-line </w:t>
      </w:r>
      <w:r w:rsidR="00400433">
        <w:rPr>
          <w:b/>
          <w:bCs/>
          <w:sz w:val="24"/>
          <w:szCs w:val="24"/>
        </w:rPr>
        <w:t xml:space="preserve">to </w:t>
      </w:r>
      <w:r w:rsidRPr="005C3943">
        <w:rPr>
          <w:b/>
          <w:bCs/>
          <w:sz w:val="24"/>
          <w:szCs w:val="24"/>
        </w:rPr>
        <w:t xml:space="preserve">Living with Fire </w:t>
      </w:r>
      <w:hyperlink r:id="rId19" w:history="1">
        <w:r w:rsidR="00D069B1" w:rsidRPr="005C3943">
          <w:rPr>
            <w:rStyle w:val="Hyperlink"/>
            <w:sz w:val="24"/>
            <w:szCs w:val="24"/>
          </w:rPr>
          <w:t>https://www.liv</w:t>
        </w:r>
        <w:r w:rsidR="00D069B1" w:rsidRPr="005C3943">
          <w:rPr>
            <w:rStyle w:val="Hyperlink"/>
            <w:sz w:val="24"/>
            <w:szCs w:val="24"/>
          </w:rPr>
          <w:t>i</w:t>
        </w:r>
        <w:r w:rsidR="00D069B1" w:rsidRPr="005C3943">
          <w:rPr>
            <w:rStyle w:val="Hyperlink"/>
            <w:sz w:val="24"/>
            <w:szCs w:val="24"/>
          </w:rPr>
          <w:t>ngwithfire.com/</w:t>
        </w:r>
      </w:hyperlink>
      <w:r w:rsidR="00D069B1" w:rsidRPr="005C3943">
        <w:rPr>
          <w:sz w:val="24"/>
          <w:szCs w:val="24"/>
        </w:rPr>
        <w:t xml:space="preserve"> </w:t>
      </w:r>
      <w:r w:rsidRPr="005C3943">
        <w:rPr>
          <w:b/>
          <w:bCs/>
          <w:sz w:val="24"/>
          <w:szCs w:val="24"/>
        </w:rPr>
        <w:t>or Firewise USA.</w:t>
      </w:r>
    </w:p>
    <w:p w14:paraId="0E46F0AF" w14:textId="0EB9C15B" w:rsidR="00DE018C" w:rsidRDefault="00DE018C" w:rsidP="00990ACA">
      <w:pPr>
        <w:spacing w:line="240" w:lineRule="auto"/>
        <w:contextualSpacing/>
        <w:rPr>
          <w:b/>
          <w:bCs/>
          <w:sz w:val="24"/>
          <w:szCs w:val="24"/>
        </w:rPr>
      </w:pPr>
    </w:p>
    <w:p w14:paraId="59BEFE8C" w14:textId="6CA3A848" w:rsidR="00DE018C" w:rsidRPr="002F6D9E" w:rsidRDefault="00DE018C" w:rsidP="00990ACA">
      <w:pPr>
        <w:spacing w:line="240" w:lineRule="auto"/>
        <w:contextualSpacing/>
        <w:rPr>
          <w:b/>
          <w:bCs/>
          <w:sz w:val="28"/>
          <w:szCs w:val="28"/>
        </w:rPr>
      </w:pPr>
      <w:r w:rsidRPr="00DE018C">
        <w:rPr>
          <w:b/>
          <w:bCs/>
          <w:sz w:val="32"/>
          <w:szCs w:val="32"/>
        </w:rPr>
        <w:t xml:space="preserve">   </w:t>
      </w:r>
      <w:r w:rsidRPr="002F6D9E">
        <w:rPr>
          <w:b/>
          <w:bCs/>
          <w:sz w:val="28"/>
          <w:szCs w:val="28"/>
        </w:rPr>
        <w:t>House numbers by Mailboxes</w:t>
      </w:r>
      <w:r w:rsidR="002F6D9E">
        <w:rPr>
          <w:b/>
          <w:bCs/>
          <w:sz w:val="28"/>
          <w:szCs w:val="28"/>
        </w:rPr>
        <w:t xml:space="preserve"> Needed</w:t>
      </w:r>
    </w:p>
    <w:p w14:paraId="5FF2E0B8" w14:textId="16FEAD2C" w:rsidR="00DE018C" w:rsidRPr="002F6D9E" w:rsidRDefault="00DE018C" w:rsidP="00990ACA">
      <w:pPr>
        <w:spacing w:line="240" w:lineRule="auto"/>
        <w:contextualSpacing/>
        <w:rPr>
          <w:sz w:val="24"/>
          <w:szCs w:val="24"/>
        </w:rPr>
      </w:pPr>
      <w:r w:rsidRPr="002F6D9E">
        <w:rPr>
          <w:sz w:val="24"/>
          <w:szCs w:val="24"/>
        </w:rPr>
        <w:t xml:space="preserve">Firefighters need to find houses quickly and they prefer having house numbers painted in luminous paint under the mailbox.  So, our goal this year is </w:t>
      </w:r>
      <w:r w:rsidR="00365998" w:rsidRPr="002F6D9E">
        <w:rPr>
          <w:sz w:val="24"/>
          <w:szCs w:val="24"/>
        </w:rPr>
        <w:t xml:space="preserve">to </w:t>
      </w:r>
      <w:r w:rsidRPr="002F6D9E">
        <w:rPr>
          <w:sz w:val="24"/>
          <w:szCs w:val="24"/>
        </w:rPr>
        <w:t xml:space="preserve">get it done.  </w:t>
      </w:r>
      <w:r w:rsidRPr="002F6D9E">
        <w:rPr>
          <w:b/>
          <w:bCs/>
          <w:sz w:val="24"/>
          <w:szCs w:val="24"/>
        </w:rPr>
        <w:t>HOA will pay for the paint.</w:t>
      </w:r>
      <w:r w:rsidRPr="002F6D9E">
        <w:rPr>
          <w:sz w:val="24"/>
          <w:szCs w:val="24"/>
        </w:rPr>
        <w:t xml:space="preserve">  </w:t>
      </w:r>
      <w:r w:rsidR="00790541" w:rsidRPr="002F6D9E">
        <w:rPr>
          <w:sz w:val="24"/>
          <w:szCs w:val="24"/>
        </w:rPr>
        <w:t xml:space="preserve">E-mail Cynthia Reed, </w:t>
      </w:r>
      <w:hyperlink r:id="rId20" w:history="1">
        <w:r w:rsidR="00790541" w:rsidRPr="002F6D9E">
          <w:rPr>
            <w:rStyle w:val="Hyperlink"/>
            <w:sz w:val="24"/>
            <w:szCs w:val="24"/>
          </w:rPr>
          <w:t>GCE.Firewise@gmail.com</w:t>
        </w:r>
      </w:hyperlink>
      <w:r w:rsidR="00790541" w:rsidRPr="002F6D9E">
        <w:rPr>
          <w:sz w:val="24"/>
          <w:szCs w:val="24"/>
        </w:rPr>
        <w:t xml:space="preserve">, if your high schooler </w:t>
      </w:r>
      <w:r w:rsidR="00365998" w:rsidRPr="002F6D9E">
        <w:rPr>
          <w:sz w:val="24"/>
          <w:szCs w:val="24"/>
        </w:rPr>
        <w:t xml:space="preserve">or Eagle Scout/Girl Scout/4Her </w:t>
      </w:r>
      <w:r w:rsidR="00790541" w:rsidRPr="002F6D9E">
        <w:rPr>
          <w:sz w:val="24"/>
          <w:szCs w:val="24"/>
        </w:rPr>
        <w:t xml:space="preserve">or family </w:t>
      </w:r>
      <w:r w:rsidR="00365998" w:rsidRPr="002F6D9E">
        <w:rPr>
          <w:sz w:val="24"/>
          <w:szCs w:val="24"/>
        </w:rPr>
        <w:t xml:space="preserve">could help our </w:t>
      </w:r>
      <w:r w:rsidR="00790541" w:rsidRPr="002F6D9E">
        <w:rPr>
          <w:sz w:val="24"/>
          <w:szCs w:val="24"/>
        </w:rPr>
        <w:t>community</w:t>
      </w:r>
      <w:r w:rsidR="00E03C88" w:rsidRPr="002F6D9E">
        <w:rPr>
          <w:rFonts w:cstheme="minorHAnsi"/>
          <w:noProof/>
          <w:color w:val="002060"/>
          <w:sz w:val="24"/>
          <w:szCs w:val="24"/>
        </w:rPr>
        <w:drawing>
          <wp:anchor distT="0" distB="0" distL="114300" distR="114300" simplePos="0" relativeHeight="251699200" behindDoc="1" locked="0" layoutInCell="1" allowOverlap="1" wp14:anchorId="17317C74" wp14:editId="68C751CA">
            <wp:simplePos x="0" y="0"/>
            <wp:positionH relativeFrom="margin">
              <wp:posOffset>-47625</wp:posOffset>
            </wp:positionH>
            <wp:positionV relativeFrom="paragraph">
              <wp:posOffset>-8450580</wp:posOffset>
            </wp:positionV>
            <wp:extent cx="2926715" cy="628650"/>
            <wp:effectExtent l="0" t="0" r="6985" b="0"/>
            <wp:wrapTight wrapText="bothSides">
              <wp:wrapPolygon edited="0">
                <wp:start x="0" y="0"/>
                <wp:lineTo x="0" y="20945"/>
                <wp:lineTo x="21511" y="20945"/>
                <wp:lineTo x="215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671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998" w:rsidRPr="002F6D9E">
        <w:rPr>
          <w:sz w:val="24"/>
          <w:szCs w:val="24"/>
        </w:rPr>
        <w:t>.</w:t>
      </w:r>
    </w:p>
    <w:p w14:paraId="3F549736" w14:textId="4EFB6F06" w:rsidR="00DE018C" w:rsidRPr="00DE018C" w:rsidRDefault="004F55E0" w:rsidP="00990ACA">
      <w:pPr>
        <w:spacing w:line="240" w:lineRule="auto"/>
        <w:contextualSpacing/>
        <w:rPr>
          <w:sz w:val="28"/>
          <w:szCs w:val="28"/>
        </w:rPr>
      </w:pPr>
      <w:r>
        <w:rPr>
          <w:noProof/>
        </w:rPr>
        <w:drawing>
          <wp:anchor distT="0" distB="0" distL="114300" distR="114300" simplePos="0" relativeHeight="251702272" behindDoc="1" locked="0" layoutInCell="1" allowOverlap="1" wp14:anchorId="2DF745AA" wp14:editId="1C605CF1">
            <wp:simplePos x="0" y="0"/>
            <wp:positionH relativeFrom="column">
              <wp:posOffset>-1514475</wp:posOffset>
            </wp:positionH>
            <wp:positionV relativeFrom="paragraph">
              <wp:posOffset>1757045</wp:posOffset>
            </wp:positionV>
            <wp:extent cx="914400" cy="828040"/>
            <wp:effectExtent l="0" t="0" r="0" b="0"/>
            <wp:wrapTight wrapText="bothSides">
              <wp:wrapPolygon edited="0">
                <wp:start x="0" y="0"/>
                <wp:lineTo x="0" y="20871"/>
                <wp:lineTo x="21150" y="20871"/>
                <wp:lineTo x="21150" y="0"/>
                <wp:lineTo x="0" y="0"/>
              </wp:wrapPolygon>
            </wp:wrapTight>
            <wp:docPr id="2" name="Picture 2" descr="Image result for cheat grass w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at grass we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998">
        <w:rPr>
          <w:b/>
          <w:bCs/>
          <w:noProof/>
          <w:color w:val="0563C1" w:themeColor="hyperlink"/>
          <w:sz w:val="28"/>
          <w:szCs w:val="28"/>
          <w:u w:val="single"/>
        </w:rPr>
        <mc:AlternateContent>
          <mc:Choice Requires="wps">
            <w:drawing>
              <wp:anchor distT="0" distB="0" distL="114300" distR="114300" simplePos="0" relativeHeight="251684864" behindDoc="0" locked="0" layoutInCell="1" allowOverlap="1" wp14:anchorId="6C8796C0" wp14:editId="71DB27B8">
                <wp:simplePos x="0" y="0"/>
                <wp:positionH relativeFrom="column">
                  <wp:posOffset>-66675</wp:posOffset>
                </wp:positionH>
                <wp:positionV relativeFrom="paragraph">
                  <wp:posOffset>121285</wp:posOffset>
                </wp:positionV>
                <wp:extent cx="3324225" cy="2476500"/>
                <wp:effectExtent l="19050" t="19050" r="47625" b="38100"/>
                <wp:wrapNone/>
                <wp:docPr id="8" name="Rectangle 8"/>
                <wp:cNvGraphicFramePr/>
                <a:graphic xmlns:a="http://schemas.openxmlformats.org/drawingml/2006/main">
                  <a:graphicData uri="http://schemas.microsoft.com/office/word/2010/wordprocessingShape">
                    <wps:wsp>
                      <wps:cNvSpPr/>
                      <wps:spPr>
                        <a:xfrm>
                          <a:off x="0" y="0"/>
                          <a:ext cx="3324225" cy="2476500"/>
                        </a:xfrm>
                        <a:prstGeom prst="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A3BBD" id="Rectangle 8" o:spid="_x0000_s1026" style="position:absolute;margin-left:-5.25pt;margin-top:9.55pt;width:261.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" filled="f" strokecolor="#ffc000" strokeweight="4.5pt"/>
            </w:pict>
          </mc:Fallback>
        </mc:AlternateContent>
      </w:r>
    </w:p>
    <w:p w14:paraId="568B6A3D" w14:textId="4C847686" w:rsidR="00F870F0" w:rsidRPr="00365998" w:rsidRDefault="00365998" w:rsidP="00365998">
      <w:pPr>
        <w:spacing w:line="240" w:lineRule="auto"/>
        <w:contextualSpacing/>
        <w:rPr>
          <w:b/>
          <w:bCs/>
          <w:color w:val="0563C1" w:themeColor="hyperlink"/>
          <w:sz w:val="28"/>
          <w:szCs w:val="28"/>
          <w:u w:val="single"/>
        </w:rPr>
      </w:pPr>
      <w:r>
        <w:rPr>
          <w:noProof/>
        </w:rPr>
        <w:drawing>
          <wp:anchor distT="0" distB="0" distL="114300" distR="114300" simplePos="0" relativeHeight="251685888" behindDoc="1" locked="0" layoutInCell="1" allowOverlap="1" wp14:anchorId="3965593E" wp14:editId="433EF3D7">
            <wp:simplePos x="0" y="0"/>
            <wp:positionH relativeFrom="column">
              <wp:posOffset>85725</wp:posOffset>
            </wp:positionH>
            <wp:positionV relativeFrom="paragraph">
              <wp:posOffset>57150</wp:posOffset>
            </wp:positionV>
            <wp:extent cx="419100" cy="419100"/>
            <wp:effectExtent l="0" t="0" r="0" b="0"/>
            <wp:wrapTight wrapText="bothSides">
              <wp:wrapPolygon edited="0">
                <wp:start x="0" y="0"/>
                <wp:lineTo x="0" y="20618"/>
                <wp:lineTo x="20618" y="20618"/>
                <wp:lineTo x="2061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0F0" w:rsidRPr="00E170D6">
        <w:rPr>
          <w:b/>
          <w:bCs/>
          <w:sz w:val="24"/>
          <w:szCs w:val="24"/>
        </w:rPr>
        <w:t>New Management Company</w:t>
      </w:r>
    </w:p>
    <w:p w14:paraId="4E027BE3" w14:textId="5DDC61DE" w:rsidR="00F870F0" w:rsidRDefault="00F870F0" w:rsidP="00F870F0">
      <w:pPr>
        <w:spacing w:line="240" w:lineRule="auto"/>
        <w:contextualSpacing/>
        <w:rPr>
          <w:noProof/>
        </w:rPr>
      </w:pPr>
      <w:r w:rsidRPr="00E170D6">
        <w:rPr>
          <w:sz w:val="24"/>
          <w:szCs w:val="24"/>
        </w:rPr>
        <w:t>Starting April 1</w:t>
      </w:r>
      <w:r w:rsidRPr="00E170D6">
        <w:rPr>
          <w:sz w:val="24"/>
          <w:szCs w:val="24"/>
          <w:vertAlign w:val="superscript"/>
        </w:rPr>
        <w:t>st</w:t>
      </w:r>
      <w:r w:rsidRPr="00E170D6">
        <w:rPr>
          <w:sz w:val="24"/>
          <w:szCs w:val="24"/>
        </w:rPr>
        <w:t xml:space="preserve">, </w:t>
      </w:r>
      <w:r w:rsidRPr="00715085">
        <w:rPr>
          <w:b/>
          <w:bCs/>
          <w:sz w:val="24"/>
          <w:szCs w:val="24"/>
        </w:rPr>
        <w:t>Associa</w:t>
      </w:r>
      <w:r w:rsidRPr="00E170D6">
        <w:rPr>
          <w:sz w:val="24"/>
          <w:szCs w:val="24"/>
        </w:rPr>
        <w:t xml:space="preserve"> will be our new management company.  After reviewing bids from our present company, EBMC, and </w:t>
      </w:r>
      <w:r w:rsidR="00783A31">
        <w:rPr>
          <w:sz w:val="24"/>
          <w:szCs w:val="24"/>
        </w:rPr>
        <w:t>three others</w:t>
      </w:r>
      <w:r w:rsidRPr="00E170D6">
        <w:rPr>
          <w:sz w:val="24"/>
          <w:szCs w:val="24"/>
        </w:rPr>
        <w:t>, the Board made this change for several reasons.  You’ll be receiving information soon.</w:t>
      </w:r>
      <w:r w:rsidR="001D44E3" w:rsidRPr="001D44E3">
        <w:rPr>
          <w:noProof/>
        </w:rPr>
        <w:t xml:space="preserve"> </w:t>
      </w:r>
    </w:p>
    <w:p w14:paraId="7B1D1C7C" w14:textId="40C1E2A6" w:rsidR="00715085" w:rsidRPr="00E170D6" w:rsidRDefault="00715085" w:rsidP="00F870F0">
      <w:pPr>
        <w:spacing w:line="240" w:lineRule="auto"/>
        <w:contextualSpacing/>
        <w:rPr>
          <w:sz w:val="24"/>
          <w:szCs w:val="24"/>
        </w:rPr>
      </w:pPr>
    </w:p>
    <w:p w14:paraId="629364B6" w14:textId="2887EB6B" w:rsidR="00F870F0" w:rsidRPr="00715085" w:rsidRDefault="00F870F0" w:rsidP="00F870F0">
      <w:pPr>
        <w:spacing w:line="240" w:lineRule="auto"/>
        <w:contextualSpacing/>
        <w:rPr>
          <w:sz w:val="24"/>
          <w:szCs w:val="24"/>
        </w:rPr>
      </w:pPr>
      <w:r w:rsidRPr="00E170D6">
        <w:rPr>
          <w:sz w:val="24"/>
          <w:szCs w:val="24"/>
        </w:rPr>
        <w:t>Consequently, due to increases in legal fees and general cost increases for everything, HOA dues will be increase</w:t>
      </w:r>
      <w:r w:rsidR="00715085">
        <w:rPr>
          <w:sz w:val="24"/>
          <w:szCs w:val="24"/>
        </w:rPr>
        <w:t>d $</w:t>
      </w:r>
      <w:r w:rsidRPr="00E170D6">
        <w:rPr>
          <w:sz w:val="24"/>
          <w:szCs w:val="24"/>
        </w:rPr>
        <w:t>4 per month</w:t>
      </w:r>
      <w:r w:rsidR="00715085">
        <w:rPr>
          <w:sz w:val="24"/>
          <w:szCs w:val="24"/>
        </w:rPr>
        <w:t xml:space="preserve"> to $24.  </w:t>
      </w:r>
      <w:r w:rsidR="00E170D6" w:rsidRPr="00E170D6">
        <w:rPr>
          <w:sz w:val="24"/>
          <w:szCs w:val="24"/>
        </w:rPr>
        <w:t xml:space="preserve">Homeowners will send $144 to Associa </w:t>
      </w:r>
      <w:r w:rsidR="00715085">
        <w:rPr>
          <w:sz w:val="24"/>
          <w:szCs w:val="24"/>
        </w:rPr>
        <w:t xml:space="preserve">every 6 months starting on </w:t>
      </w:r>
      <w:r w:rsidR="00715085" w:rsidRPr="00715085">
        <w:rPr>
          <w:b/>
          <w:bCs/>
          <w:sz w:val="24"/>
          <w:szCs w:val="24"/>
        </w:rPr>
        <w:t>July 1, 2023</w:t>
      </w:r>
      <w:r w:rsidR="00E170D6">
        <w:rPr>
          <w:sz w:val="28"/>
          <w:szCs w:val="28"/>
        </w:rPr>
        <w:t>.</w:t>
      </w:r>
    </w:p>
    <w:p w14:paraId="7AD52BBA" w14:textId="13149095" w:rsidR="00BF19D9" w:rsidRDefault="00BF19D9" w:rsidP="00990ACA">
      <w:pPr>
        <w:spacing w:line="240" w:lineRule="auto"/>
        <w:contextualSpacing/>
        <w:rPr>
          <w:sz w:val="26"/>
          <w:szCs w:val="26"/>
        </w:rPr>
      </w:pPr>
    </w:p>
    <w:p w14:paraId="77961414" w14:textId="45D0DD2E" w:rsidR="00B06A31" w:rsidRDefault="00B06A31" w:rsidP="00990ACA">
      <w:pPr>
        <w:spacing w:line="240" w:lineRule="auto"/>
        <w:contextualSpacing/>
        <w:rPr>
          <w:sz w:val="24"/>
          <w:szCs w:val="24"/>
        </w:rPr>
      </w:pPr>
    </w:p>
    <w:p w14:paraId="13358AF2" w14:textId="6AA35D5C" w:rsidR="00E440E1" w:rsidRPr="00840357" w:rsidRDefault="00B43D00" w:rsidP="00990ACA">
      <w:pPr>
        <w:spacing w:line="240" w:lineRule="auto"/>
        <w:contextualSpacing/>
        <w:rPr>
          <w:b/>
          <w:bCs/>
          <w:sz w:val="24"/>
          <w:szCs w:val="24"/>
        </w:rPr>
      </w:pPr>
      <w:r>
        <w:rPr>
          <w:noProof/>
        </w:rPr>
        <w:drawing>
          <wp:anchor distT="0" distB="0" distL="114300" distR="114300" simplePos="0" relativeHeight="251704320" behindDoc="1" locked="0" layoutInCell="1" allowOverlap="1" wp14:anchorId="4A91979D" wp14:editId="7996AD1F">
            <wp:simplePos x="0" y="0"/>
            <wp:positionH relativeFrom="margin">
              <wp:align>right</wp:align>
            </wp:positionH>
            <wp:positionV relativeFrom="paragraph">
              <wp:posOffset>130175</wp:posOffset>
            </wp:positionV>
            <wp:extent cx="1701800" cy="1333500"/>
            <wp:effectExtent l="0" t="6350" r="6350" b="6350"/>
            <wp:wrapTight wrapText="bothSides">
              <wp:wrapPolygon edited="0">
                <wp:start x="-81" y="21497"/>
                <wp:lineTo x="21439" y="21497"/>
                <wp:lineTo x="21439" y="206"/>
                <wp:lineTo x="-81" y="206"/>
                <wp:lineTo x="-81" y="21497"/>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3214" t="15477" r="5358" b="9920"/>
                    <a:stretch/>
                  </pic:blipFill>
                  <pic:spPr bwMode="auto">
                    <a:xfrm rot="5400000">
                      <a:off x="0" y="0"/>
                      <a:ext cx="170180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668B">
        <w:rPr>
          <w:sz w:val="24"/>
          <w:szCs w:val="24"/>
        </w:rPr>
        <w:t xml:space="preserve">Dog poop has been a big problem in all parks, especially with the snow.  Help out </w:t>
      </w:r>
      <w:r w:rsidR="009401E1">
        <w:rPr>
          <w:sz w:val="24"/>
          <w:szCs w:val="24"/>
        </w:rPr>
        <w:t xml:space="preserve">by </w:t>
      </w:r>
      <w:r w:rsidR="0064668B">
        <w:rPr>
          <w:sz w:val="24"/>
          <w:szCs w:val="24"/>
        </w:rPr>
        <w:t>picking up extra.</w:t>
      </w:r>
      <w:r w:rsidR="009401E1">
        <w:rPr>
          <w:sz w:val="24"/>
          <w:szCs w:val="24"/>
        </w:rPr>
        <w:t xml:space="preserve">  </w:t>
      </w:r>
      <w:r w:rsidR="0064668B" w:rsidRPr="009401E1">
        <w:rPr>
          <w:b/>
          <w:bCs/>
          <w:sz w:val="24"/>
          <w:szCs w:val="24"/>
        </w:rPr>
        <w:t xml:space="preserve">Responsible dog owners carry bags and, by law, need to pick up their dog’s poop as </w:t>
      </w:r>
      <w:r w:rsidR="009C5D35">
        <w:rPr>
          <w:b/>
          <w:bCs/>
          <w:sz w:val="24"/>
          <w:szCs w:val="24"/>
        </w:rPr>
        <w:t xml:space="preserve">it is </w:t>
      </w:r>
      <w:r w:rsidR="0064668B" w:rsidRPr="009401E1">
        <w:rPr>
          <w:b/>
          <w:bCs/>
          <w:sz w:val="24"/>
          <w:szCs w:val="24"/>
        </w:rPr>
        <w:t>a public health issue.</w:t>
      </w:r>
      <w:r w:rsidRPr="00B43D00">
        <w:t xml:space="preserve"> </w:t>
      </w:r>
    </w:p>
    <w:sectPr w:rsidR="00E440E1" w:rsidRPr="00840357" w:rsidSect="00216773">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15DC"/>
    <w:multiLevelType w:val="hybridMultilevel"/>
    <w:tmpl w:val="E63417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430DC"/>
    <w:multiLevelType w:val="hybridMultilevel"/>
    <w:tmpl w:val="62A4A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F2A5F"/>
    <w:multiLevelType w:val="hybridMultilevel"/>
    <w:tmpl w:val="6A360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E0FEE"/>
    <w:multiLevelType w:val="hybridMultilevel"/>
    <w:tmpl w:val="7C765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D0429"/>
    <w:multiLevelType w:val="hybridMultilevel"/>
    <w:tmpl w:val="744AA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704331">
    <w:abstractNumId w:val="4"/>
  </w:num>
  <w:num w:numId="2" w16cid:durableId="1712849814">
    <w:abstractNumId w:val="3"/>
  </w:num>
  <w:num w:numId="3" w16cid:durableId="509370734">
    <w:abstractNumId w:val="2"/>
  </w:num>
  <w:num w:numId="4" w16cid:durableId="1761171009">
    <w:abstractNumId w:val="0"/>
  </w:num>
  <w:num w:numId="5" w16cid:durableId="43012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73"/>
    <w:rsid w:val="00001CBB"/>
    <w:rsid w:val="000350D0"/>
    <w:rsid w:val="0003611A"/>
    <w:rsid w:val="000825A3"/>
    <w:rsid w:val="00091EF5"/>
    <w:rsid w:val="000A3101"/>
    <w:rsid w:val="000B16B2"/>
    <w:rsid w:val="000B300A"/>
    <w:rsid w:val="000E06A9"/>
    <w:rsid w:val="00100344"/>
    <w:rsid w:val="001060C0"/>
    <w:rsid w:val="00107204"/>
    <w:rsid w:val="00130743"/>
    <w:rsid w:val="0015417E"/>
    <w:rsid w:val="001635F1"/>
    <w:rsid w:val="00165225"/>
    <w:rsid w:val="001757F3"/>
    <w:rsid w:val="00194000"/>
    <w:rsid w:val="001A4962"/>
    <w:rsid w:val="001B2465"/>
    <w:rsid w:val="001C2C3D"/>
    <w:rsid w:val="001C41E2"/>
    <w:rsid w:val="001D0E27"/>
    <w:rsid w:val="001D3A8E"/>
    <w:rsid w:val="001D44E3"/>
    <w:rsid w:val="00203365"/>
    <w:rsid w:val="002063C4"/>
    <w:rsid w:val="00211322"/>
    <w:rsid w:val="00213A5A"/>
    <w:rsid w:val="00216622"/>
    <w:rsid w:val="00216773"/>
    <w:rsid w:val="00224E89"/>
    <w:rsid w:val="00232560"/>
    <w:rsid w:val="00232B1A"/>
    <w:rsid w:val="00251B0B"/>
    <w:rsid w:val="00255BB1"/>
    <w:rsid w:val="002617BB"/>
    <w:rsid w:val="0026387F"/>
    <w:rsid w:val="002E0503"/>
    <w:rsid w:val="002E5EFD"/>
    <w:rsid w:val="002F0F4A"/>
    <w:rsid w:val="002F16F2"/>
    <w:rsid w:val="002F6D9E"/>
    <w:rsid w:val="00303412"/>
    <w:rsid w:val="00311849"/>
    <w:rsid w:val="00315A71"/>
    <w:rsid w:val="0034458A"/>
    <w:rsid w:val="00353743"/>
    <w:rsid w:val="00365998"/>
    <w:rsid w:val="00366664"/>
    <w:rsid w:val="00383B29"/>
    <w:rsid w:val="00386DBD"/>
    <w:rsid w:val="003976A0"/>
    <w:rsid w:val="00397F7E"/>
    <w:rsid w:val="003A6EAB"/>
    <w:rsid w:val="003C7689"/>
    <w:rsid w:val="003E358D"/>
    <w:rsid w:val="003E4C3A"/>
    <w:rsid w:val="003F7564"/>
    <w:rsid w:val="00400433"/>
    <w:rsid w:val="004151BA"/>
    <w:rsid w:val="00426E8A"/>
    <w:rsid w:val="004276C1"/>
    <w:rsid w:val="00433CB9"/>
    <w:rsid w:val="004428DB"/>
    <w:rsid w:val="0045511A"/>
    <w:rsid w:val="00460E93"/>
    <w:rsid w:val="004627C4"/>
    <w:rsid w:val="00466C84"/>
    <w:rsid w:val="00480118"/>
    <w:rsid w:val="004952D0"/>
    <w:rsid w:val="0049711F"/>
    <w:rsid w:val="004C0E41"/>
    <w:rsid w:val="004C1C95"/>
    <w:rsid w:val="004C680B"/>
    <w:rsid w:val="004D6C0E"/>
    <w:rsid w:val="004D7BA5"/>
    <w:rsid w:val="004E7AED"/>
    <w:rsid w:val="004F55E0"/>
    <w:rsid w:val="005011D5"/>
    <w:rsid w:val="0050544B"/>
    <w:rsid w:val="00514684"/>
    <w:rsid w:val="00515923"/>
    <w:rsid w:val="00515A51"/>
    <w:rsid w:val="0053270C"/>
    <w:rsid w:val="00545D3E"/>
    <w:rsid w:val="0055044D"/>
    <w:rsid w:val="00556C57"/>
    <w:rsid w:val="00573384"/>
    <w:rsid w:val="005915AF"/>
    <w:rsid w:val="00593809"/>
    <w:rsid w:val="005A7378"/>
    <w:rsid w:val="005A7C1F"/>
    <w:rsid w:val="005B3F68"/>
    <w:rsid w:val="005C3943"/>
    <w:rsid w:val="005E27C2"/>
    <w:rsid w:val="005F3D05"/>
    <w:rsid w:val="006153CD"/>
    <w:rsid w:val="0061753E"/>
    <w:rsid w:val="00617CCF"/>
    <w:rsid w:val="0062604F"/>
    <w:rsid w:val="0062797C"/>
    <w:rsid w:val="00634787"/>
    <w:rsid w:val="00636CDC"/>
    <w:rsid w:val="0064668B"/>
    <w:rsid w:val="00651C05"/>
    <w:rsid w:val="006549E8"/>
    <w:rsid w:val="00654A25"/>
    <w:rsid w:val="006601B5"/>
    <w:rsid w:val="0066189D"/>
    <w:rsid w:val="00666A01"/>
    <w:rsid w:val="00680C4E"/>
    <w:rsid w:val="0068356D"/>
    <w:rsid w:val="006A5947"/>
    <w:rsid w:val="006C66F7"/>
    <w:rsid w:val="006D12C7"/>
    <w:rsid w:val="006F1C02"/>
    <w:rsid w:val="006F3A7D"/>
    <w:rsid w:val="00701A4B"/>
    <w:rsid w:val="00704D83"/>
    <w:rsid w:val="00715085"/>
    <w:rsid w:val="0072638C"/>
    <w:rsid w:val="00734C00"/>
    <w:rsid w:val="0073702B"/>
    <w:rsid w:val="00737A2B"/>
    <w:rsid w:val="00750046"/>
    <w:rsid w:val="0075043A"/>
    <w:rsid w:val="00755D2B"/>
    <w:rsid w:val="007669A5"/>
    <w:rsid w:val="00782444"/>
    <w:rsid w:val="00783A31"/>
    <w:rsid w:val="007854D2"/>
    <w:rsid w:val="00785EF1"/>
    <w:rsid w:val="00790541"/>
    <w:rsid w:val="00791D30"/>
    <w:rsid w:val="007B0DDD"/>
    <w:rsid w:val="007C1FDE"/>
    <w:rsid w:val="007E0695"/>
    <w:rsid w:val="007E3EB5"/>
    <w:rsid w:val="00840357"/>
    <w:rsid w:val="00841498"/>
    <w:rsid w:val="00846F47"/>
    <w:rsid w:val="00862663"/>
    <w:rsid w:val="00877652"/>
    <w:rsid w:val="008818F8"/>
    <w:rsid w:val="00884C60"/>
    <w:rsid w:val="00887BEC"/>
    <w:rsid w:val="008977BB"/>
    <w:rsid w:val="008B696C"/>
    <w:rsid w:val="008C3FC7"/>
    <w:rsid w:val="008F46A6"/>
    <w:rsid w:val="00903C59"/>
    <w:rsid w:val="0091236F"/>
    <w:rsid w:val="00915965"/>
    <w:rsid w:val="0092191A"/>
    <w:rsid w:val="00921FB4"/>
    <w:rsid w:val="0092562E"/>
    <w:rsid w:val="00935C37"/>
    <w:rsid w:val="009401E1"/>
    <w:rsid w:val="009464E8"/>
    <w:rsid w:val="00955B11"/>
    <w:rsid w:val="00961208"/>
    <w:rsid w:val="00972CC4"/>
    <w:rsid w:val="00980127"/>
    <w:rsid w:val="00984E9C"/>
    <w:rsid w:val="009861D9"/>
    <w:rsid w:val="00990ACA"/>
    <w:rsid w:val="00994D04"/>
    <w:rsid w:val="0099709A"/>
    <w:rsid w:val="009A3A14"/>
    <w:rsid w:val="009A7A41"/>
    <w:rsid w:val="009C133C"/>
    <w:rsid w:val="009C5D35"/>
    <w:rsid w:val="009C6723"/>
    <w:rsid w:val="009E41EB"/>
    <w:rsid w:val="00A002DB"/>
    <w:rsid w:val="00A017D6"/>
    <w:rsid w:val="00A05514"/>
    <w:rsid w:val="00A10C91"/>
    <w:rsid w:val="00A13EE6"/>
    <w:rsid w:val="00A15898"/>
    <w:rsid w:val="00A22D2F"/>
    <w:rsid w:val="00A27106"/>
    <w:rsid w:val="00A31805"/>
    <w:rsid w:val="00A46E4C"/>
    <w:rsid w:val="00A51B79"/>
    <w:rsid w:val="00A5543C"/>
    <w:rsid w:val="00A5797B"/>
    <w:rsid w:val="00A6243B"/>
    <w:rsid w:val="00A909FE"/>
    <w:rsid w:val="00A90F85"/>
    <w:rsid w:val="00A92AB2"/>
    <w:rsid w:val="00AA1EA6"/>
    <w:rsid w:val="00AA72E6"/>
    <w:rsid w:val="00AC1067"/>
    <w:rsid w:val="00AC21F0"/>
    <w:rsid w:val="00AC50FB"/>
    <w:rsid w:val="00AC79BF"/>
    <w:rsid w:val="00AD144E"/>
    <w:rsid w:val="00AF5098"/>
    <w:rsid w:val="00B03925"/>
    <w:rsid w:val="00B06A31"/>
    <w:rsid w:val="00B16113"/>
    <w:rsid w:val="00B2184E"/>
    <w:rsid w:val="00B320DD"/>
    <w:rsid w:val="00B43AE3"/>
    <w:rsid w:val="00B43D00"/>
    <w:rsid w:val="00B466EA"/>
    <w:rsid w:val="00B55CA6"/>
    <w:rsid w:val="00B74DC7"/>
    <w:rsid w:val="00B77F4C"/>
    <w:rsid w:val="00B81F53"/>
    <w:rsid w:val="00B84556"/>
    <w:rsid w:val="00B94FF2"/>
    <w:rsid w:val="00B96536"/>
    <w:rsid w:val="00BB074D"/>
    <w:rsid w:val="00BB42B7"/>
    <w:rsid w:val="00BC6066"/>
    <w:rsid w:val="00BD041D"/>
    <w:rsid w:val="00BD4F4F"/>
    <w:rsid w:val="00BD5031"/>
    <w:rsid w:val="00BE3BCB"/>
    <w:rsid w:val="00BF19D9"/>
    <w:rsid w:val="00BF7C09"/>
    <w:rsid w:val="00C027CF"/>
    <w:rsid w:val="00C069BA"/>
    <w:rsid w:val="00C10206"/>
    <w:rsid w:val="00C11E8E"/>
    <w:rsid w:val="00C26B1A"/>
    <w:rsid w:val="00C51F3F"/>
    <w:rsid w:val="00C52B1A"/>
    <w:rsid w:val="00C667C5"/>
    <w:rsid w:val="00C85D7A"/>
    <w:rsid w:val="00C95226"/>
    <w:rsid w:val="00CA308D"/>
    <w:rsid w:val="00CB074F"/>
    <w:rsid w:val="00CB2006"/>
    <w:rsid w:val="00CD0256"/>
    <w:rsid w:val="00CD6718"/>
    <w:rsid w:val="00CD7C17"/>
    <w:rsid w:val="00CF5BF1"/>
    <w:rsid w:val="00D001AA"/>
    <w:rsid w:val="00D0191B"/>
    <w:rsid w:val="00D03E6A"/>
    <w:rsid w:val="00D069B1"/>
    <w:rsid w:val="00D148C3"/>
    <w:rsid w:val="00D32C58"/>
    <w:rsid w:val="00D32F0F"/>
    <w:rsid w:val="00D40887"/>
    <w:rsid w:val="00D413A6"/>
    <w:rsid w:val="00D5784E"/>
    <w:rsid w:val="00D64D5C"/>
    <w:rsid w:val="00DC54A9"/>
    <w:rsid w:val="00DD08A0"/>
    <w:rsid w:val="00DE018C"/>
    <w:rsid w:val="00DE6281"/>
    <w:rsid w:val="00DE7495"/>
    <w:rsid w:val="00DF44B5"/>
    <w:rsid w:val="00DF4837"/>
    <w:rsid w:val="00E00389"/>
    <w:rsid w:val="00E00AEA"/>
    <w:rsid w:val="00E03C88"/>
    <w:rsid w:val="00E1697D"/>
    <w:rsid w:val="00E170D6"/>
    <w:rsid w:val="00E41D31"/>
    <w:rsid w:val="00E440E1"/>
    <w:rsid w:val="00E45F83"/>
    <w:rsid w:val="00E53DCE"/>
    <w:rsid w:val="00E627F7"/>
    <w:rsid w:val="00E65CCA"/>
    <w:rsid w:val="00E75E02"/>
    <w:rsid w:val="00E777F7"/>
    <w:rsid w:val="00E87D59"/>
    <w:rsid w:val="00E93337"/>
    <w:rsid w:val="00E9414A"/>
    <w:rsid w:val="00E941F4"/>
    <w:rsid w:val="00E97198"/>
    <w:rsid w:val="00E9778F"/>
    <w:rsid w:val="00EB61B5"/>
    <w:rsid w:val="00EC47E3"/>
    <w:rsid w:val="00EC5652"/>
    <w:rsid w:val="00EE0326"/>
    <w:rsid w:val="00EE089E"/>
    <w:rsid w:val="00EF0421"/>
    <w:rsid w:val="00F044BF"/>
    <w:rsid w:val="00F171B4"/>
    <w:rsid w:val="00F172B9"/>
    <w:rsid w:val="00F318BF"/>
    <w:rsid w:val="00F512C4"/>
    <w:rsid w:val="00F574D5"/>
    <w:rsid w:val="00F64ABF"/>
    <w:rsid w:val="00F66EAC"/>
    <w:rsid w:val="00F8368E"/>
    <w:rsid w:val="00F870F0"/>
    <w:rsid w:val="00FA3567"/>
    <w:rsid w:val="00FA6924"/>
    <w:rsid w:val="00FA71EE"/>
    <w:rsid w:val="00FE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260E"/>
  <w15:chartTrackingRefBased/>
  <w15:docId w15:val="{2396593F-1C01-4467-BE98-42E8F539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773"/>
    <w:rPr>
      <w:color w:val="0563C1" w:themeColor="hyperlink"/>
      <w:u w:val="single"/>
    </w:rPr>
  </w:style>
  <w:style w:type="character" w:styleId="UnresolvedMention">
    <w:name w:val="Unresolved Mention"/>
    <w:basedOn w:val="DefaultParagraphFont"/>
    <w:uiPriority w:val="99"/>
    <w:semiHidden/>
    <w:unhideWhenUsed/>
    <w:rsid w:val="00216773"/>
    <w:rPr>
      <w:color w:val="605E5C"/>
      <w:shd w:val="clear" w:color="auto" w:fill="E1DFDD"/>
    </w:rPr>
  </w:style>
  <w:style w:type="paragraph" w:styleId="ListParagraph">
    <w:name w:val="List Paragraph"/>
    <w:basedOn w:val="Normal"/>
    <w:uiPriority w:val="34"/>
    <w:qFormat/>
    <w:rsid w:val="00F8368E"/>
    <w:pPr>
      <w:ind w:left="720"/>
      <w:contextualSpacing/>
    </w:pPr>
  </w:style>
  <w:style w:type="paragraph" w:styleId="Caption">
    <w:name w:val="caption"/>
    <w:basedOn w:val="Normal"/>
    <w:next w:val="Normal"/>
    <w:uiPriority w:val="35"/>
    <w:unhideWhenUsed/>
    <w:qFormat/>
    <w:rsid w:val="00F044B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636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bing.com/local?lid=YN873x123469488&amp;id=YN873x123469488&amp;q=Forestry+Division&amp;name=Forestry+Division&amp;cp=39.316566467285156%7e-119.7924575805664&amp;ppois=39.316566467285156_-119.7924575805664_Forestry+Division" TargetMode="External"/><Relationship Id="rId18" Type="http://schemas.openxmlformats.org/officeDocument/2006/relationships/hyperlink" Target="http://www.galenacountryestate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3.png"/><Relationship Id="rId12" Type="http://schemas.openxmlformats.org/officeDocument/2006/relationships/hyperlink" Target="https://agri.nv.gov" TargetMode="External"/><Relationship Id="rId17" Type="http://schemas.openxmlformats.org/officeDocument/2006/relationships/hyperlink" Target="mailto:knevills@forestry.nv.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saldana@tmfpd.us" TargetMode="External"/><Relationship Id="rId20" Type="http://schemas.openxmlformats.org/officeDocument/2006/relationships/hyperlink" Target="mailto:GCE.Firewise@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oxiusWeed@agri.nv.gov" TargetMode="External"/><Relationship Id="rId24"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hyperlink" Target="https://getchipdrop.com/" TargetMode="External"/><Relationship Id="rId23"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hyperlink" Target="https://www.livingwithfire.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7.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6441</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Reed</dc:creator>
  <cp:keywords/>
  <dc:description/>
  <cp:lastModifiedBy>Richard Reed</cp:lastModifiedBy>
  <cp:revision>42</cp:revision>
  <cp:lastPrinted>2023-03-28T21:22:00Z</cp:lastPrinted>
  <dcterms:created xsi:type="dcterms:W3CDTF">2023-02-11T03:29:00Z</dcterms:created>
  <dcterms:modified xsi:type="dcterms:W3CDTF">2023-03-29T03:19:00Z</dcterms:modified>
</cp:coreProperties>
</file>