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C786" w14:textId="77777777" w:rsidR="008C24BF" w:rsidRPr="008C24BF" w:rsidRDefault="008C24BF" w:rsidP="008C24BF">
      <w:r w:rsidRPr="008C24BF">
        <w:t>BOARD OF DIRECTORS</w:t>
      </w:r>
    </w:p>
    <w:p w14:paraId="2FF66A00" w14:textId="77777777" w:rsidR="008C24BF" w:rsidRPr="008C24BF" w:rsidRDefault="008C24BF" w:rsidP="008C24BF">
      <w:r w:rsidRPr="008C24BF">
        <w:t>GALENA COUNTRY ESTATES HOMEOWNERS MEETING</w:t>
      </w:r>
    </w:p>
    <w:p w14:paraId="1B4D4178" w14:textId="77777777" w:rsidR="008C24BF" w:rsidRPr="008C24BF" w:rsidRDefault="008C24BF" w:rsidP="008C24BF">
      <w:r w:rsidRPr="008C24BF">
        <w:t>September 10, 2014</w:t>
      </w:r>
    </w:p>
    <w:p w14:paraId="7DD5464C" w14:textId="77777777" w:rsidR="008C24BF" w:rsidRPr="008C24BF" w:rsidRDefault="008C24BF" w:rsidP="008C24BF">
      <w:pPr>
        <w:numPr>
          <w:ilvl w:val="0"/>
          <w:numId w:val="1"/>
        </w:numPr>
      </w:pPr>
      <w:r w:rsidRPr="008C24BF">
        <w:rPr>
          <w:u w:val="single"/>
        </w:rPr>
        <w:t>Roll Call</w:t>
      </w:r>
      <w:r w:rsidRPr="008C24BF">
        <w:t xml:space="preserve">: Present were Sam Macias, Judy Baatrup, Robin Orr, Don Verhoef, Eddie </w:t>
      </w:r>
      <w:proofErr w:type="gramStart"/>
      <w:r w:rsidRPr="008C24BF">
        <w:t>Lorton  Not</w:t>
      </w:r>
      <w:proofErr w:type="gramEnd"/>
      <w:r w:rsidRPr="008C24BF">
        <w:t xml:space="preserve"> Present: Treasurer, Julie Freemyer</w:t>
      </w:r>
    </w:p>
    <w:p w14:paraId="79F6CA2A" w14:textId="77777777" w:rsidR="008C24BF" w:rsidRPr="008C24BF" w:rsidRDefault="008C24BF" w:rsidP="008C24BF">
      <w:pPr>
        <w:numPr>
          <w:ilvl w:val="0"/>
          <w:numId w:val="1"/>
        </w:numPr>
      </w:pPr>
      <w:r w:rsidRPr="008C24BF">
        <w:rPr>
          <w:u w:val="single"/>
        </w:rPr>
        <w:t>Treasurer’s Report</w:t>
      </w:r>
      <w:r w:rsidRPr="008C24BF">
        <w:t>:   Treasurer’s Report for August   Account balance: $28,579 – Reserve balance: $24,861 Total A/R:  $10,091    Reminder:  Past due accounts of 2 billing periods are subject to lien.  All liens filed will be verified against balance due just prior to filing.  Administrative Fee of $50 will be assessed at time of filing.</w:t>
      </w:r>
    </w:p>
    <w:p w14:paraId="0BB6B781" w14:textId="77777777" w:rsidR="008C24BF" w:rsidRPr="008C24BF" w:rsidRDefault="008C24BF" w:rsidP="008C24BF">
      <w:pPr>
        <w:numPr>
          <w:ilvl w:val="0"/>
          <w:numId w:val="1"/>
        </w:numPr>
      </w:pPr>
      <w:r w:rsidRPr="008C24BF">
        <w:rPr>
          <w:u w:val="single"/>
        </w:rPr>
        <w:t>CC&amp;R Violations</w:t>
      </w:r>
      <w:r w:rsidRPr="008C24BF">
        <w:t>: Various discussion on violation notices sent.  Largest number of violations being Weeds and Trailers.</w:t>
      </w:r>
    </w:p>
    <w:p w14:paraId="7BAA8848" w14:textId="77777777" w:rsidR="008C24BF" w:rsidRPr="008C24BF" w:rsidRDefault="008C24BF" w:rsidP="008C24BF">
      <w:pPr>
        <w:numPr>
          <w:ilvl w:val="0"/>
          <w:numId w:val="1"/>
        </w:numPr>
      </w:pPr>
      <w:r w:rsidRPr="008C24BF">
        <w:rPr>
          <w:u w:val="single"/>
        </w:rPr>
        <w:t>Old Business</w:t>
      </w:r>
      <w:r w:rsidRPr="008C24BF">
        <w:t>:</w:t>
      </w:r>
    </w:p>
    <w:p w14:paraId="583B29BE" w14:textId="77777777" w:rsidR="008C24BF" w:rsidRPr="008C24BF" w:rsidRDefault="008C24BF" w:rsidP="008C24BF">
      <w:pPr>
        <w:numPr>
          <w:ilvl w:val="0"/>
          <w:numId w:val="2"/>
        </w:numPr>
      </w:pPr>
      <w:r w:rsidRPr="008C24BF">
        <w:t>Discussion of existing CC&amp;R’s</w:t>
      </w:r>
    </w:p>
    <w:p w14:paraId="70BD33F7" w14:textId="77777777" w:rsidR="008C24BF" w:rsidRPr="008C24BF" w:rsidRDefault="008C24BF" w:rsidP="008C24BF">
      <w:pPr>
        <w:numPr>
          <w:ilvl w:val="0"/>
          <w:numId w:val="2"/>
        </w:numPr>
      </w:pPr>
      <w:r w:rsidRPr="008C24BF">
        <w:t xml:space="preserve">HOA has cleared lower Berm/ Common Areas for fire abatement </w:t>
      </w:r>
      <w:proofErr w:type="gramStart"/>
      <w:r w:rsidRPr="008C24BF">
        <w:t>and  accepted</w:t>
      </w:r>
      <w:proofErr w:type="gramEnd"/>
      <w:r w:rsidRPr="008C24BF">
        <w:t xml:space="preserve"> the bid for  repair of the electrical box at the Sundance entrance.  HOA has a bid to clear upper berm on west side of Telluride and the board has voted to have the area cleared using $4000 in improvement funds and $1700 from the general fund.</w:t>
      </w:r>
    </w:p>
    <w:p w14:paraId="257F71AF" w14:textId="77777777" w:rsidR="008C24BF" w:rsidRPr="008C24BF" w:rsidRDefault="008C24BF" w:rsidP="008C24BF">
      <w:pPr>
        <w:numPr>
          <w:ilvl w:val="0"/>
          <w:numId w:val="2"/>
        </w:numPr>
      </w:pPr>
      <w:r w:rsidRPr="008C24BF">
        <w:t xml:space="preserve">Need to clear easements for fire abatement.  Homeowners are responsible for clearing their easement.  Homeowners that do not clear their easement will be assessed the cost of clearing the easement. Reminder.  As of May 1, </w:t>
      </w:r>
      <w:proofErr w:type="gramStart"/>
      <w:r w:rsidRPr="008C24BF">
        <w:t>2015</w:t>
      </w:r>
      <w:proofErr w:type="gramEnd"/>
      <w:r w:rsidRPr="008C24BF">
        <w:t xml:space="preserve"> you must have your easement cleared of weeds and sagebrush at 6 ft. center or the HOA will pay to clear and will assess the homeowner at their expense.</w:t>
      </w:r>
    </w:p>
    <w:p w14:paraId="2539103B" w14:textId="77777777" w:rsidR="008C24BF" w:rsidRPr="008C24BF" w:rsidRDefault="008C24BF" w:rsidP="008C24BF">
      <w:pPr>
        <w:numPr>
          <w:ilvl w:val="0"/>
          <w:numId w:val="3"/>
        </w:numPr>
      </w:pPr>
      <w:r w:rsidRPr="008C24BF">
        <w:rPr>
          <w:u w:val="single"/>
        </w:rPr>
        <w:t>New Business</w:t>
      </w:r>
      <w:r w:rsidRPr="008C24BF">
        <w:t>:</w:t>
      </w:r>
    </w:p>
    <w:p w14:paraId="1930701E" w14:textId="77777777" w:rsidR="008C24BF" w:rsidRPr="008C24BF" w:rsidRDefault="008C24BF" w:rsidP="008C24BF">
      <w:pPr>
        <w:numPr>
          <w:ilvl w:val="0"/>
          <w:numId w:val="4"/>
        </w:numPr>
      </w:pPr>
      <w:r w:rsidRPr="008C24BF">
        <w:t xml:space="preserve">Fall </w:t>
      </w:r>
      <w:proofErr w:type="gramStart"/>
      <w:r w:rsidRPr="008C24BF">
        <w:t>Garage  Sale</w:t>
      </w:r>
      <w:proofErr w:type="gramEnd"/>
      <w:r w:rsidRPr="008C24BF">
        <w:t xml:space="preserve"> Date:   Saturday, Oct 18</w:t>
      </w:r>
    </w:p>
    <w:p w14:paraId="7249E9B7" w14:textId="77777777" w:rsidR="008C24BF" w:rsidRPr="008C24BF" w:rsidRDefault="008C24BF" w:rsidP="008C24BF">
      <w:pPr>
        <w:numPr>
          <w:ilvl w:val="0"/>
          <w:numId w:val="4"/>
        </w:numPr>
      </w:pPr>
      <w:r w:rsidRPr="008C24BF">
        <w:t>Don spoke with Signature Landscape regarding the issue of trees planted by Signature in the spring that have not survived.  Trees will be replaced.</w:t>
      </w:r>
    </w:p>
    <w:p w14:paraId="189801E0" w14:textId="77777777" w:rsidR="008C24BF" w:rsidRPr="008C24BF" w:rsidRDefault="008C24BF" w:rsidP="008C24BF">
      <w:r w:rsidRPr="008C24BF">
        <w:rPr>
          <w:b/>
          <w:bCs/>
        </w:rPr>
        <w:t xml:space="preserve">Next Meeting date: Thursday, October 23, </w:t>
      </w:r>
      <w:proofErr w:type="gramStart"/>
      <w:r w:rsidRPr="008C24BF">
        <w:rPr>
          <w:b/>
          <w:bCs/>
        </w:rPr>
        <w:t>2014</w:t>
      </w:r>
      <w:proofErr w:type="gramEnd"/>
      <w:r w:rsidRPr="008C24BF">
        <w:rPr>
          <w:b/>
          <w:bCs/>
        </w:rPr>
        <w:t xml:space="preserve"> at 6:30pm </w:t>
      </w:r>
    </w:p>
    <w:p w14:paraId="2694607A"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46A"/>
    <w:multiLevelType w:val="multilevel"/>
    <w:tmpl w:val="3854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D7288"/>
    <w:multiLevelType w:val="multilevel"/>
    <w:tmpl w:val="41DC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D49D9"/>
    <w:multiLevelType w:val="multilevel"/>
    <w:tmpl w:val="B33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ED7491"/>
    <w:multiLevelType w:val="multilevel"/>
    <w:tmpl w:val="85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182599">
    <w:abstractNumId w:val="0"/>
  </w:num>
  <w:num w:numId="2" w16cid:durableId="1299841628">
    <w:abstractNumId w:val="2"/>
  </w:num>
  <w:num w:numId="3" w16cid:durableId="1449271953">
    <w:abstractNumId w:val="1"/>
  </w:num>
  <w:num w:numId="4" w16cid:durableId="175952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BF"/>
    <w:rsid w:val="001702BE"/>
    <w:rsid w:val="001B6CE0"/>
    <w:rsid w:val="0027200D"/>
    <w:rsid w:val="007832CD"/>
    <w:rsid w:val="008C24BF"/>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A384"/>
  <w15:chartTrackingRefBased/>
  <w15:docId w15:val="{F283F39D-8AFF-406A-ABF4-74D0B9F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4BF"/>
    <w:rPr>
      <w:rFonts w:eastAsiaTheme="majorEastAsia" w:cstheme="majorBidi"/>
      <w:color w:val="272727" w:themeColor="text1" w:themeTint="D8"/>
    </w:rPr>
  </w:style>
  <w:style w:type="paragraph" w:styleId="Title">
    <w:name w:val="Title"/>
    <w:basedOn w:val="Normal"/>
    <w:next w:val="Normal"/>
    <w:link w:val="TitleChar"/>
    <w:uiPriority w:val="10"/>
    <w:qFormat/>
    <w:rsid w:val="008C2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4BF"/>
    <w:pPr>
      <w:spacing w:before="160"/>
      <w:jc w:val="center"/>
    </w:pPr>
    <w:rPr>
      <w:i/>
      <w:iCs/>
      <w:color w:val="404040" w:themeColor="text1" w:themeTint="BF"/>
    </w:rPr>
  </w:style>
  <w:style w:type="character" w:customStyle="1" w:styleId="QuoteChar">
    <w:name w:val="Quote Char"/>
    <w:basedOn w:val="DefaultParagraphFont"/>
    <w:link w:val="Quote"/>
    <w:uiPriority w:val="29"/>
    <w:rsid w:val="008C24BF"/>
    <w:rPr>
      <w:i/>
      <w:iCs/>
      <w:color w:val="404040" w:themeColor="text1" w:themeTint="BF"/>
    </w:rPr>
  </w:style>
  <w:style w:type="paragraph" w:styleId="ListParagraph">
    <w:name w:val="List Paragraph"/>
    <w:basedOn w:val="Normal"/>
    <w:uiPriority w:val="34"/>
    <w:qFormat/>
    <w:rsid w:val="008C24BF"/>
    <w:pPr>
      <w:ind w:left="720"/>
      <w:contextualSpacing/>
    </w:pPr>
  </w:style>
  <w:style w:type="character" w:styleId="IntenseEmphasis">
    <w:name w:val="Intense Emphasis"/>
    <w:basedOn w:val="DefaultParagraphFont"/>
    <w:uiPriority w:val="21"/>
    <w:qFormat/>
    <w:rsid w:val="008C24BF"/>
    <w:rPr>
      <w:i/>
      <w:iCs/>
      <w:color w:val="0F4761" w:themeColor="accent1" w:themeShade="BF"/>
    </w:rPr>
  </w:style>
  <w:style w:type="paragraph" w:styleId="IntenseQuote">
    <w:name w:val="Intense Quote"/>
    <w:basedOn w:val="Normal"/>
    <w:next w:val="Normal"/>
    <w:link w:val="IntenseQuoteChar"/>
    <w:uiPriority w:val="30"/>
    <w:qFormat/>
    <w:rsid w:val="008C2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4BF"/>
    <w:rPr>
      <w:i/>
      <w:iCs/>
      <w:color w:val="0F4761" w:themeColor="accent1" w:themeShade="BF"/>
    </w:rPr>
  </w:style>
  <w:style w:type="character" w:styleId="IntenseReference">
    <w:name w:val="Intense Reference"/>
    <w:basedOn w:val="DefaultParagraphFont"/>
    <w:uiPriority w:val="32"/>
    <w:qFormat/>
    <w:rsid w:val="008C24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874912">
      <w:bodyDiv w:val="1"/>
      <w:marLeft w:val="0"/>
      <w:marRight w:val="0"/>
      <w:marTop w:val="0"/>
      <w:marBottom w:val="0"/>
      <w:divBdr>
        <w:top w:val="none" w:sz="0" w:space="0" w:color="auto"/>
        <w:left w:val="none" w:sz="0" w:space="0" w:color="auto"/>
        <w:bottom w:val="none" w:sz="0" w:space="0" w:color="auto"/>
        <w:right w:val="none" w:sz="0" w:space="0" w:color="auto"/>
      </w:divBdr>
    </w:div>
    <w:div w:id="1670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2024-10-01T18:54:00Z</dcterms:created>
  <dcterms:modified xsi:type="dcterms:W3CDTF">2024-10-01T18:54:00Z</dcterms:modified>
</cp:coreProperties>
</file>