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DD38" w14:textId="77777777" w:rsidR="00F960A4" w:rsidRPr="00F960A4" w:rsidRDefault="00F960A4" w:rsidP="00F960A4">
      <w:r w:rsidRPr="00F960A4">
        <w:t>BOARD OF DIRECTORS</w:t>
      </w:r>
    </w:p>
    <w:p w14:paraId="32C08815" w14:textId="77777777" w:rsidR="00F960A4" w:rsidRPr="00F960A4" w:rsidRDefault="00F960A4" w:rsidP="00F960A4">
      <w:r w:rsidRPr="00F960A4">
        <w:t>GALENA COUNTRY ESTATES HOMEOWNERS MEETING</w:t>
      </w:r>
    </w:p>
    <w:p w14:paraId="1F316632" w14:textId="77777777" w:rsidR="00F960A4" w:rsidRPr="00F960A4" w:rsidRDefault="00F960A4" w:rsidP="00F960A4">
      <w:r w:rsidRPr="00F960A4">
        <w:t>February 25, 2014</w:t>
      </w:r>
    </w:p>
    <w:p w14:paraId="452A5A77" w14:textId="77777777" w:rsidR="00F960A4" w:rsidRPr="00F960A4" w:rsidRDefault="00F960A4" w:rsidP="00F960A4">
      <w:pPr>
        <w:numPr>
          <w:ilvl w:val="0"/>
          <w:numId w:val="1"/>
        </w:numPr>
      </w:pPr>
      <w:r w:rsidRPr="00F960A4">
        <w:t xml:space="preserve">Roll Call: Present were Sam Macias, Don Verhoef, Judy Baatrup, Eddie </w:t>
      </w:r>
      <w:proofErr w:type="gramStart"/>
      <w:r w:rsidRPr="00F960A4">
        <w:t>Lorton,  Robin</w:t>
      </w:r>
      <w:proofErr w:type="gramEnd"/>
      <w:r w:rsidRPr="00F960A4">
        <w:t xml:space="preserve"> Orr,   Treasurer, Julie Freemyer</w:t>
      </w:r>
    </w:p>
    <w:p w14:paraId="04DD59F5" w14:textId="77777777" w:rsidR="00F960A4" w:rsidRPr="00F960A4" w:rsidRDefault="00F960A4" w:rsidP="00F960A4">
      <w:pPr>
        <w:numPr>
          <w:ilvl w:val="0"/>
          <w:numId w:val="1"/>
        </w:numPr>
      </w:pPr>
      <w:r w:rsidRPr="00F960A4">
        <w:t>Treasurer’s Report:    Account balance: $28,952 – Reserve balance: $20,860 Total A/R:  $9,963    Reminder:  Past due accounts of 2 billing periods are subject to lien.  All liens filed will be verified against balance due just prior to filing.  Administrative Fee of $50 will be assessed at time of filing.</w:t>
      </w:r>
    </w:p>
    <w:p w14:paraId="3AD0AD7F" w14:textId="77777777" w:rsidR="00F960A4" w:rsidRPr="00F960A4" w:rsidRDefault="00F960A4" w:rsidP="00F960A4">
      <w:pPr>
        <w:numPr>
          <w:ilvl w:val="0"/>
          <w:numId w:val="1"/>
        </w:numPr>
      </w:pPr>
      <w:r w:rsidRPr="00F960A4">
        <w:t>CC&amp;R Violations:</w:t>
      </w:r>
    </w:p>
    <w:p w14:paraId="729CC264" w14:textId="77777777" w:rsidR="00F960A4" w:rsidRPr="00F960A4" w:rsidRDefault="00F960A4" w:rsidP="00F960A4">
      <w:pPr>
        <w:numPr>
          <w:ilvl w:val="1"/>
          <w:numId w:val="1"/>
        </w:numPr>
      </w:pPr>
      <w:r w:rsidRPr="00F960A4">
        <w:t>Various discussion on violation notices that will be sent.  Biggest number of violations being Trailers.</w:t>
      </w:r>
    </w:p>
    <w:p w14:paraId="02DA6DB1" w14:textId="77777777" w:rsidR="00F960A4" w:rsidRPr="00F960A4" w:rsidRDefault="00F960A4" w:rsidP="00F960A4">
      <w:pPr>
        <w:numPr>
          <w:ilvl w:val="1"/>
          <w:numId w:val="1"/>
        </w:numPr>
      </w:pPr>
      <w:r w:rsidRPr="00F960A4">
        <w:t>Old Business:</w:t>
      </w:r>
    </w:p>
    <w:p w14:paraId="10AEE06B" w14:textId="77777777" w:rsidR="00F960A4" w:rsidRPr="00F960A4" w:rsidRDefault="00F960A4" w:rsidP="00F960A4">
      <w:pPr>
        <w:numPr>
          <w:ilvl w:val="2"/>
          <w:numId w:val="1"/>
        </w:numPr>
      </w:pPr>
      <w:r w:rsidRPr="00F960A4">
        <w:t>Website: Will update the archive file with meeting minutes from prior website of prior meetings.</w:t>
      </w:r>
    </w:p>
    <w:p w14:paraId="1FE4166F" w14:textId="77777777" w:rsidR="00F960A4" w:rsidRPr="00F960A4" w:rsidRDefault="00F960A4" w:rsidP="00F960A4">
      <w:pPr>
        <w:numPr>
          <w:ilvl w:val="2"/>
          <w:numId w:val="1"/>
        </w:numPr>
      </w:pPr>
      <w:r w:rsidRPr="00F960A4">
        <w:t>Fire Gate entrance at Monte Rosa is broken and does not have a lock.   The development owner has been notified.  The county is also a party to the complaint of construction traffic through GCE.  The HOA board will pursue notifying the developer and the county if construction traffic continues and/ or the gate lock is not repaired by April.</w:t>
      </w:r>
    </w:p>
    <w:p w14:paraId="0C3D553A" w14:textId="77777777" w:rsidR="00F960A4" w:rsidRPr="00F960A4" w:rsidRDefault="00F960A4" w:rsidP="00F960A4">
      <w:pPr>
        <w:numPr>
          <w:ilvl w:val="2"/>
          <w:numId w:val="1"/>
        </w:numPr>
      </w:pPr>
      <w:r w:rsidRPr="00F960A4">
        <w:t xml:space="preserve">Request for Fire Safety grant submitted.  Grant request is $20,000 with a $10,000 match.  Any costs over and above the $30,000 will be assessed to the homeowners needing their property cleared.  This is assuming the Grant application is approved.  Fuel Reduction is a </w:t>
      </w:r>
      <w:proofErr w:type="gramStart"/>
      <w:r w:rsidRPr="00F960A4">
        <w:t>priority</w:t>
      </w:r>
      <w:proofErr w:type="gramEnd"/>
      <w:r w:rsidRPr="00F960A4">
        <w:t xml:space="preserve"> and we will go forward with clearing the common areas with the $10,000 in reserves if the grant is not approved.  Homeowners will be responsible for clearing their </w:t>
      </w:r>
      <w:proofErr w:type="gramStart"/>
      <w:r w:rsidRPr="00F960A4">
        <w:t>property..</w:t>
      </w:r>
      <w:proofErr w:type="gramEnd"/>
      <w:r w:rsidRPr="00F960A4">
        <w:t>  Any properties not cleared will be cleared by HOA and will be assessed for work done if not able to clear themselves.</w:t>
      </w:r>
    </w:p>
    <w:p w14:paraId="27FB4EB0" w14:textId="77777777" w:rsidR="00F960A4" w:rsidRPr="00F960A4" w:rsidRDefault="00F960A4" w:rsidP="00F960A4">
      <w:pPr>
        <w:numPr>
          <w:ilvl w:val="2"/>
          <w:numId w:val="1"/>
        </w:numPr>
      </w:pPr>
      <w:r w:rsidRPr="00F960A4">
        <w:t>Don will request that the Battalion Chief of the Sierra Fire Protection District attend our HOA General meeting in March.</w:t>
      </w:r>
    </w:p>
    <w:p w14:paraId="6F068DC0" w14:textId="77777777" w:rsidR="00F960A4" w:rsidRPr="00F960A4" w:rsidRDefault="00F960A4" w:rsidP="00F960A4">
      <w:pPr>
        <w:numPr>
          <w:ilvl w:val="2"/>
          <w:numId w:val="1"/>
        </w:numPr>
      </w:pPr>
      <w:r w:rsidRPr="00F960A4">
        <w:t xml:space="preserve">New Business: General </w:t>
      </w:r>
      <w:proofErr w:type="gramStart"/>
      <w:r w:rsidRPr="00F960A4">
        <w:t>Meeting  Thursday</w:t>
      </w:r>
      <w:proofErr w:type="gramEnd"/>
      <w:r w:rsidRPr="00F960A4">
        <w:t>, March 20, at 7pm</w:t>
      </w:r>
    </w:p>
    <w:p w14:paraId="6978FA74" w14:textId="77777777" w:rsidR="00F960A4" w:rsidRPr="00F960A4" w:rsidRDefault="00F960A4" w:rsidP="00F960A4">
      <w:pPr>
        <w:numPr>
          <w:ilvl w:val="3"/>
          <w:numId w:val="1"/>
        </w:numPr>
      </w:pPr>
      <w:r w:rsidRPr="00F960A4">
        <w:t>Agenda for General Meeting</w:t>
      </w:r>
    </w:p>
    <w:p w14:paraId="612D3025" w14:textId="77777777" w:rsidR="00F960A4" w:rsidRPr="00F960A4" w:rsidRDefault="00F960A4" w:rsidP="00F960A4">
      <w:proofErr w:type="spellStart"/>
      <w:r w:rsidRPr="00F960A4">
        <w:t>i</w:t>
      </w:r>
      <w:proofErr w:type="spellEnd"/>
      <w:r w:rsidRPr="00F960A4">
        <w:t>.      Budget review</w:t>
      </w:r>
    </w:p>
    <w:p w14:paraId="1D9CECE3" w14:textId="77777777" w:rsidR="00F960A4" w:rsidRPr="00F960A4" w:rsidRDefault="00F960A4" w:rsidP="00F960A4">
      <w:r w:rsidRPr="00F960A4">
        <w:t>ii.      Fire Safety discussion and Grant update/ Assessment proposal</w:t>
      </w:r>
    </w:p>
    <w:p w14:paraId="28387418" w14:textId="77777777" w:rsidR="00F960A4" w:rsidRPr="00F960A4" w:rsidRDefault="00F960A4" w:rsidP="00F960A4">
      <w:r w:rsidRPr="00F960A4">
        <w:t>iii.      Speed undulation updates/ conversation/concern</w:t>
      </w:r>
    </w:p>
    <w:p w14:paraId="18CA75F7" w14:textId="77777777" w:rsidR="00F960A4" w:rsidRPr="00F960A4" w:rsidRDefault="00F960A4" w:rsidP="00F960A4">
      <w:r w:rsidRPr="00F960A4">
        <w:lastRenderedPageBreak/>
        <w:t>iv.      Election – 2 One Year and 2 Two Year positions</w:t>
      </w:r>
    </w:p>
    <w:p w14:paraId="2A1C55E1" w14:textId="77777777" w:rsidR="00F960A4" w:rsidRPr="00F960A4" w:rsidRDefault="00F960A4" w:rsidP="00F960A4">
      <w:r w:rsidRPr="00F960A4">
        <w:rPr>
          <w:b/>
          <w:bCs/>
        </w:rPr>
        <w:t xml:space="preserve">Next Meeting date: Thursday, March 20, </w:t>
      </w:r>
      <w:proofErr w:type="gramStart"/>
      <w:r w:rsidRPr="00F960A4">
        <w:rPr>
          <w:b/>
          <w:bCs/>
        </w:rPr>
        <w:t>2014</w:t>
      </w:r>
      <w:proofErr w:type="gramEnd"/>
      <w:r w:rsidRPr="00F960A4">
        <w:rPr>
          <w:b/>
          <w:bCs/>
        </w:rPr>
        <w:t xml:space="preserve"> at 7:00pm at South Valleys Library</w:t>
      </w:r>
    </w:p>
    <w:p w14:paraId="3862BC0D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594D"/>
    <w:multiLevelType w:val="multilevel"/>
    <w:tmpl w:val="2B0A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1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A4"/>
    <w:rsid w:val="001702BE"/>
    <w:rsid w:val="001B6CE0"/>
    <w:rsid w:val="0027200D"/>
    <w:rsid w:val="007832CD"/>
    <w:rsid w:val="00F95116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B76A"/>
  <w15:chartTrackingRefBased/>
  <w15:docId w15:val="{C39A732E-BE5E-4B7B-9E60-E9D0A3E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2024-10-01T18:56:00Z</dcterms:created>
  <dcterms:modified xsi:type="dcterms:W3CDTF">2024-10-01T18:57:00Z</dcterms:modified>
</cp:coreProperties>
</file>