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826B" w14:textId="77777777" w:rsidR="002C6467" w:rsidRPr="002C6467" w:rsidRDefault="002C6467" w:rsidP="002C6467">
      <w:r w:rsidRPr="002C6467">
        <w:t>BOARD OF DIRECTORS</w:t>
      </w:r>
    </w:p>
    <w:p w14:paraId="4262282D" w14:textId="77777777" w:rsidR="002C6467" w:rsidRPr="002C6467" w:rsidRDefault="002C6467" w:rsidP="002C6467">
      <w:r w:rsidRPr="002C6467">
        <w:t>GALENA COUNTRY ESTATES HOMEOWNERS MEETING</w:t>
      </w:r>
    </w:p>
    <w:p w14:paraId="4AAC1000" w14:textId="77777777" w:rsidR="002C6467" w:rsidRPr="002C6467" w:rsidRDefault="002C6467" w:rsidP="002C6467">
      <w:r w:rsidRPr="002C6467">
        <w:t>May 22, 2013</w:t>
      </w:r>
    </w:p>
    <w:p w14:paraId="45EEBF0B" w14:textId="77777777" w:rsidR="002C6467" w:rsidRPr="002C6467" w:rsidRDefault="002C6467" w:rsidP="002C6467">
      <w:pPr>
        <w:numPr>
          <w:ilvl w:val="0"/>
          <w:numId w:val="1"/>
        </w:numPr>
      </w:pPr>
      <w:r w:rsidRPr="002C6467">
        <w:t xml:space="preserve">Roll Call: Present were Sam Macias, Don Verhoef, Judy Baatrup, Robin </w:t>
      </w:r>
      <w:proofErr w:type="gramStart"/>
      <w:r w:rsidRPr="002C6467">
        <w:t>Orr,   </w:t>
      </w:r>
      <w:proofErr w:type="gramEnd"/>
      <w:r w:rsidRPr="002C6467">
        <w:t>Eddie Lorton, Treasurer, Julie Freemyer</w:t>
      </w:r>
    </w:p>
    <w:p w14:paraId="7323EA2D" w14:textId="77777777" w:rsidR="002C6467" w:rsidRPr="002C6467" w:rsidRDefault="002C6467" w:rsidP="002C6467">
      <w:pPr>
        <w:numPr>
          <w:ilvl w:val="0"/>
          <w:numId w:val="1"/>
        </w:numPr>
      </w:pPr>
      <w:r w:rsidRPr="002C6467">
        <w:t>Treasurer’s Report:    Account balance: $16,330 – Reserve balance: $18,215. Total A/R:  $8,353   Reminder:  Past due accounts of 2 billing periods are subject to lien.  All liens filed will be verified against balance due just prior to filing.  Administrative Fee of $50 will be assessed at time of filing.</w:t>
      </w:r>
    </w:p>
    <w:p w14:paraId="43DBB0BD" w14:textId="77777777" w:rsidR="002C6467" w:rsidRPr="002C6467" w:rsidRDefault="002C6467" w:rsidP="002C6467">
      <w:pPr>
        <w:numPr>
          <w:ilvl w:val="0"/>
          <w:numId w:val="1"/>
        </w:numPr>
      </w:pPr>
      <w:r w:rsidRPr="002C6467">
        <w:t>CC&amp;R Violations:</w:t>
      </w:r>
    </w:p>
    <w:p w14:paraId="5E182E2E" w14:textId="77777777" w:rsidR="002C6467" w:rsidRPr="002C6467" w:rsidRDefault="002C6467" w:rsidP="002C6467">
      <w:pPr>
        <w:numPr>
          <w:ilvl w:val="1"/>
          <w:numId w:val="1"/>
        </w:numPr>
      </w:pPr>
      <w:r w:rsidRPr="002C6467">
        <w:t>Various discussion on violation notices that will be sent.  Biggest number of violations being Weeds and Trailers/ Campers.</w:t>
      </w:r>
    </w:p>
    <w:p w14:paraId="60B08DA6" w14:textId="77777777" w:rsidR="002C6467" w:rsidRPr="002C6467" w:rsidRDefault="002C6467" w:rsidP="002C6467">
      <w:pPr>
        <w:numPr>
          <w:ilvl w:val="1"/>
          <w:numId w:val="1"/>
        </w:numPr>
      </w:pPr>
      <w:r w:rsidRPr="002C6467">
        <w:t>Old Business:</w:t>
      </w:r>
    </w:p>
    <w:p w14:paraId="70370B91" w14:textId="77777777" w:rsidR="002C6467" w:rsidRPr="002C6467" w:rsidRDefault="002C6467" w:rsidP="002C6467">
      <w:pPr>
        <w:numPr>
          <w:ilvl w:val="2"/>
          <w:numId w:val="1"/>
        </w:numPr>
      </w:pPr>
      <w:r w:rsidRPr="002C6467">
        <w:t xml:space="preserve">Budget Discussion regarding reserve studies – Motion made and accepted to hire BRC to conduct Reserve Study for 2014 filing.  Fee </w:t>
      </w:r>
      <w:proofErr w:type="gramStart"/>
      <w:r w:rsidRPr="002C6467">
        <w:t>of  $</w:t>
      </w:r>
      <w:proofErr w:type="gramEnd"/>
      <w:r w:rsidRPr="002C6467">
        <w:t>500 which includes all State of NV documents.  ($250 for yearly updates.)</w:t>
      </w:r>
    </w:p>
    <w:p w14:paraId="0AC3B9F5" w14:textId="77777777" w:rsidR="002C6467" w:rsidRPr="002C6467" w:rsidRDefault="002C6467" w:rsidP="002C6467">
      <w:pPr>
        <w:numPr>
          <w:ilvl w:val="2"/>
          <w:numId w:val="1"/>
        </w:numPr>
      </w:pPr>
      <w:r w:rsidRPr="002C6467">
        <w:t>Architectural Committee – will report monthly on any new requests</w:t>
      </w:r>
    </w:p>
    <w:p w14:paraId="11C19E49" w14:textId="77777777" w:rsidR="002C6467" w:rsidRPr="002C6467" w:rsidRDefault="002C6467" w:rsidP="002C6467">
      <w:pPr>
        <w:numPr>
          <w:ilvl w:val="2"/>
          <w:numId w:val="1"/>
        </w:numPr>
      </w:pPr>
      <w:r w:rsidRPr="002C6467">
        <w:t>Reminder to homeowners to submit their E-mail address through GCE contact on the website to have all newsletters and statements sent by e-mail.       info@galenacountryestates.com</w:t>
      </w:r>
    </w:p>
    <w:p w14:paraId="4BE2056D" w14:textId="77777777" w:rsidR="002C6467" w:rsidRPr="002C6467" w:rsidRDefault="002C6467" w:rsidP="002C6467">
      <w:pPr>
        <w:numPr>
          <w:ilvl w:val="2"/>
          <w:numId w:val="1"/>
        </w:numPr>
      </w:pPr>
      <w:r w:rsidRPr="002C6467">
        <w:t>New Business:</w:t>
      </w:r>
    </w:p>
    <w:p w14:paraId="38F6F533" w14:textId="77777777" w:rsidR="002C6467" w:rsidRPr="002C6467" w:rsidRDefault="002C6467" w:rsidP="002C6467">
      <w:pPr>
        <w:numPr>
          <w:ilvl w:val="3"/>
          <w:numId w:val="1"/>
        </w:numPr>
      </w:pPr>
      <w:r w:rsidRPr="002C6467">
        <w:t> Will not have a June meeting</w:t>
      </w:r>
    </w:p>
    <w:p w14:paraId="75296DC1" w14:textId="77777777" w:rsidR="002C6467" w:rsidRPr="002C6467" w:rsidRDefault="002C6467" w:rsidP="002C6467">
      <w:r w:rsidRPr="002C6467">
        <w:t> </w:t>
      </w:r>
    </w:p>
    <w:p w14:paraId="51648936" w14:textId="77777777" w:rsidR="002C6467" w:rsidRPr="002C6467" w:rsidRDefault="002C6467" w:rsidP="002C6467">
      <w:r w:rsidRPr="002C6467">
        <w:t xml:space="preserve">Next Meeting date: Wednesday, July 17, </w:t>
      </w:r>
      <w:proofErr w:type="gramStart"/>
      <w:r w:rsidRPr="002C6467">
        <w:t>2013</w:t>
      </w:r>
      <w:proofErr w:type="gramEnd"/>
      <w:r w:rsidRPr="002C6467">
        <w:t xml:space="preserve"> at 6:30pm.</w:t>
      </w:r>
    </w:p>
    <w:p w14:paraId="38A96BFD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B112F"/>
    <w:multiLevelType w:val="multilevel"/>
    <w:tmpl w:val="F2AA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64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67"/>
    <w:rsid w:val="001702BE"/>
    <w:rsid w:val="001B6CE0"/>
    <w:rsid w:val="0027200D"/>
    <w:rsid w:val="002C6467"/>
    <w:rsid w:val="007832C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6E1E"/>
  <w15:chartTrackingRefBased/>
  <w15:docId w15:val="{96B366AC-86A7-4C86-89C0-C3AD1C49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2024-10-01T18:59:00Z</dcterms:created>
  <dcterms:modified xsi:type="dcterms:W3CDTF">2024-10-01T18:59:00Z</dcterms:modified>
</cp:coreProperties>
</file>