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850B8" w14:textId="77777777" w:rsidR="00582A0E" w:rsidRPr="00582A0E" w:rsidRDefault="00582A0E" w:rsidP="00582A0E">
      <w:r w:rsidRPr="00582A0E">
        <w:t>GALENA COUNTRY ESTATES</w:t>
      </w:r>
    </w:p>
    <w:p w14:paraId="016D48D6" w14:textId="77777777" w:rsidR="00582A0E" w:rsidRPr="00582A0E" w:rsidRDefault="00582A0E" w:rsidP="00582A0E">
      <w:r w:rsidRPr="00582A0E">
        <w:t>HOMEOWNER’S ANNUAL GENERAL MEETING</w:t>
      </w:r>
    </w:p>
    <w:p w14:paraId="588FF0BD" w14:textId="77777777" w:rsidR="00582A0E" w:rsidRPr="00582A0E" w:rsidRDefault="00582A0E" w:rsidP="00582A0E">
      <w:r w:rsidRPr="00582A0E">
        <w:t>March 19, 2013, 7pm</w:t>
      </w:r>
    </w:p>
    <w:p w14:paraId="251368F1" w14:textId="77777777" w:rsidR="00582A0E" w:rsidRPr="00582A0E" w:rsidRDefault="00582A0E" w:rsidP="00582A0E">
      <w:r w:rsidRPr="00582A0E">
        <w:t> Present were Sam Macias, Don Verhoef, Judy Baatrup, Kate Cardinalli   Eddie Lorton, Treasurer, Julie Freemyer.  Meeting attended by 4 homeowners.</w:t>
      </w:r>
    </w:p>
    <w:p w14:paraId="74ADA22A" w14:textId="77777777" w:rsidR="00582A0E" w:rsidRPr="00582A0E" w:rsidRDefault="00582A0E" w:rsidP="00582A0E">
      <w:pPr>
        <w:numPr>
          <w:ilvl w:val="0"/>
          <w:numId w:val="1"/>
        </w:numPr>
      </w:pPr>
      <w:r w:rsidRPr="00582A0E">
        <w:t xml:space="preserve">Review of the </w:t>
      </w:r>
      <w:proofErr w:type="gramStart"/>
      <w:r w:rsidRPr="00582A0E">
        <w:t>July,</w:t>
      </w:r>
      <w:proofErr w:type="gramEnd"/>
      <w:r w:rsidRPr="00582A0E">
        <w:t xml:space="preserve"> 2013 – June, 2014 Preliminary Budget:   Review of budget, line for line.  There were questions and clarification on a few of the items.  Motion made and seconded to Approve the Budget.  Motion passed.</w:t>
      </w:r>
    </w:p>
    <w:p w14:paraId="44332370" w14:textId="77777777" w:rsidR="00582A0E" w:rsidRPr="00582A0E" w:rsidRDefault="00582A0E" w:rsidP="00582A0E">
      <w:pPr>
        <w:numPr>
          <w:ilvl w:val="0"/>
          <w:numId w:val="1"/>
        </w:numPr>
      </w:pPr>
      <w:r w:rsidRPr="00582A0E">
        <w:t>Speeding in our Neighborhood: Speed Humps (Undulations) discussed as option to reduce speed in the neighborhood.  The homeowners in attendance agreed something needs to be done and were in favor of “Whatever it Takes”.  HOA Board will move forward with list of items needed to obtain County Approval to install Speed Humps.</w:t>
      </w:r>
    </w:p>
    <w:p w14:paraId="78E35507" w14:textId="77777777" w:rsidR="00582A0E" w:rsidRPr="00582A0E" w:rsidRDefault="00582A0E" w:rsidP="00582A0E">
      <w:pPr>
        <w:numPr>
          <w:ilvl w:val="0"/>
          <w:numId w:val="1"/>
        </w:numPr>
      </w:pPr>
      <w:r w:rsidRPr="00582A0E">
        <w:t>Input from HOA members:</w:t>
      </w:r>
    </w:p>
    <w:p w14:paraId="4441E979" w14:textId="77777777" w:rsidR="00582A0E" w:rsidRPr="00582A0E" w:rsidRDefault="00582A0E" w:rsidP="00582A0E">
      <w:pPr>
        <w:numPr>
          <w:ilvl w:val="1"/>
          <w:numId w:val="1"/>
        </w:numPr>
      </w:pPr>
      <w:r w:rsidRPr="00582A0E">
        <w:t>Recommendation from Homeowner on improved landscaping and clean-up on berm along Mt Rose Hwy.  HOA Board will follow-up on this recommendation.</w:t>
      </w:r>
    </w:p>
    <w:p w14:paraId="2FA6B195" w14:textId="77777777" w:rsidR="00582A0E" w:rsidRPr="00582A0E" w:rsidRDefault="00582A0E" w:rsidP="00582A0E">
      <w:pPr>
        <w:numPr>
          <w:ilvl w:val="1"/>
          <w:numId w:val="1"/>
        </w:numPr>
      </w:pPr>
      <w:r w:rsidRPr="00582A0E">
        <w:t xml:space="preserve">Discussion regarding automobiles that seem to be abandoned in driveways.  Per Washoe County law, vehicles must have current registration.  If not registered, the vehicle must be behind a 6 ft fence.  </w:t>
      </w:r>
      <w:proofErr w:type="gramStart"/>
      <w:r w:rsidRPr="00582A0E">
        <w:t>As long as</w:t>
      </w:r>
      <w:proofErr w:type="gramEnd"/>
      <w:r w:rsidRPr="00582A0E">
        <w:t xml:space="preserve"> the law is being followed, HOA Board did not feel they had authority to ask homeowners to remove the vehicles from their driveways.</w:t>
      </w:r>
    </w:p>
    <w:p w14:paraId="28F766D0" w14:textId="77777777" w:rsidR="00582A0E" w:rsidRPr="00582A0E" w:rsidRDefault="00582A0E" w:rsidP="00582A0E">
      <w:pPr>
        <w:numPr>
          <w:ilvl w:val="1"/>
          <w:numId w:val="1"/>
        </w:numPr>
      </w:pPr>
      <w:r w:rsidRPr="00582A0E">
        <w:t xml:space="preserve">Discussion regarding results of STMID and TMWA consolidation.  HOA Board does not know </w:t>
      </w:r>
      <w:proofErr w:type="gramStart"/>
      <w:r w:rsidRPr="00582A0E">
        <w:t>current status</w:t>
      </w:r>
      <w:proofErr w:type="gramEnd"/>
      <w:r w:rsidRPr="00582A0E">
        <w:t xml:space="preserve"> or outcome.</w:t>
      </w:r>
    </w:p>
    <w:p w14:paraId="3630108E" w14:textId="77777777" w:rsidR="00582A0E" w:rsidRPr="00582A0E" w:rsidRDefault="00582A0E" w:rsidP="00582A0E">
      <w:pPr>
        <w:numPr>
          <w:ilvl w:val="1"/>
          <w:numId w:val="1"/>
        </w:numPr>
      </w:pPr>
      <w:r w:rsidRPr="00582A0E">
        <w:t>Election of two One Year Members:  Sam Macias and Robin Orr</w:t>
      </w:r>
    </w:p>
    <w:p w14:paraId="6CF7ED00" w14:textId="77777777" w:rsidR="00582A0E" w:rsidRPr="00582A0E" w:rsidRDefault="00582A0E" w:rsidP="00582A0E">
      <w:pPr>
        <w:numPr>
          <w:ilvl w:val="1"/>
          <w:numId w:val="1"/>
        </w:numPr>
      </w:pPr>
      <w:r w:rsidRPr="00582A0E">
        <w:t>Meeting Adjourned 7:45pm</w:t>
      </w:r>
    </w:p>
    <w:p w14:paraId="7E4C1BE5" w14:textId="77777777" w:rsidR="00582A0E" w:rsidRPr="00582A0E" w:rsidRDefault="00582A0E" w:rsidP="00582A0E">
      <w:r w:rsidRPr="00582A0E">
        <w:t> </w:t>
      </w:r>
    </w:p>
    <w:p w14:paraId="48D72CFB" w14:textId="77777777" w:rsidR="00582A0E" w:rsidRPr="00582A0E" w:rsidRDefault="00582A0E" w:rsidP="00582A0E">
      <w:r w:rsidRPr="00582A0E">
        <w:t>Note: Next HOA Meeting date is Wednesday, April 24 at 6:30pm</w:t>
      </w:r>
    </w:p>
    <w:p w14:paraId="01E57EB7" w14:textId="77777777" w:rsidR="00582A0E" w:rsidRPr="00582A0E" w:rsidRDefault="00582A0E" w:rsidP="00582A0E">
      <w:r w:rsidRPr="00582A0E">
        <w:t>GALENA COUNTRY ESTATES HOA</w:t>
      </w:r>
    </w:p>
    <w:p w14:paraId="5C3AEAAD" w14:textId="77777777" w:rsidR="00582A0E" w:rsidRPr="00582A0E" w:rsidRDefault="00582A0E" w:rsidP="00582A0E">
      <w:r w:rsidRPr="00582A0E">
        <w:t>APPROVED BUDGET July 2013 through June 2014</w:t>
      </w:r>
    </w:p>
    <w:p w14:paraId="5B49D187" w14:textId="77777777" w:rsidR="00582A0E" w:rsidRPr="00582A0E" w:rsidRDefault="00582A0E" w:rsidP="00582A0E">
      <w:r w:rsidRPr="00582A0E">
        <w:rPr>
          <w:u w:val="single"/>
        </w:rPr>
        <w:t>    _________July “13 Jun’14____</w:t>
      </w:r>
    </w:p>
    <w:p w14:paraId="39F8215A" w14:textId="77777777" w:rsidR="00582A0E" w:rsidRPr="00582A0E" w:rsidRDefault="00582A0E" w:rsidP="00582A0E">
      <w:r w:rsidRPr="00582A0E">
        <w:t>Ordinary Income/Expenses</w:t>
      </w:r>
    </w:p>
    <w:p w14:paraId="7F245674" w14:textId="77777777" w:rsidR="00582A0E" w:rsidRPr="00582A0E" w:rsidRDefault="00582A0E" w:rsidP="00582A0E">
      <w:r w:rsidRPr="00582A0E">
        <w:t>Income</w:t>
      </w:r>
    </w:p>
    <w:p w14:paraId="30159B66" w14:textId="77777777" w:rsidR="00582A0E" w:rsidRPr="00582A0E" w:rsidRDefault="00582A0E" w:rsidP="00582A0E">
      <w:r w:rsidRPr="00582A0E">
        <w:t>Homeowners Dues                                    </w:t>
      </w:r>
      <w:r w:rsidRPr="00582A0E">
        <w:rPr>
          <w:u w:val="single"/>
        </w:rPr>
        <w:t>_____________$44,640.00____</w:t>
      </w:r>
    </w:p>
    <w:p w14:paraId="47F76A40" w14:textId="77777777" w:rsidR="00582A0E" w:rsidRPr="00582A0E" w:rsidRDefault="00582A0E" w:rsidP="00582A0E">
      <w:r w:rsidRPr="00582A0E">
        <w:t>Total Income                                               </w:t>
      </w:r>
      <w:r w:rsidRPr="00582A0E">
        <w:rPr>
          <w:u w:val="single"/>
        </w:rPr>
        <w:t>_____________$44,640.00____</w:t>
      </w:r>
    </w:p>
    <w:p w14:paraId="79B3FD0D" w14:textId="77777777" w:rsidR="00582A0E" w:rsidRPr="00582A0E" w:rsidRDefault="00582A0E" w:rsidP="00582A0E">
      <w:r w:rsidRPr="00582A0E">
        <w:lastRenderedPageBreak/>
        <w:t>Gross Profit                                                                                            $44.640.00</w:t>
      </w:r>
    </w:p>
    <w:p w14:paraId="08FFD9D5" w14:textId="77777777" w:rsidR="00582A0E" w:rsidRPr="00582A0E" w:rsidRDefault="00582A0E" w:rsidP="00582A0E">
      <w:r w:rsidRPr="00582A0E">
        <w:t>Expenses</w:t>
      </w:r>
    </w:p>
    <w:p w14:paraId="5A546877" w14:textId="77777777" w:rsidR="00582A0E" w:rsidRPr="00582A0E" w:rsidRDefault="00582A0E" w:rsidP="00582A0E">
      <w:r w:rsidRPr="00582A0E">
        <w:t>Bank Service Charge                                                         $52.00</w:t>
      </w:r>
    </w:p>
    <w:p w14:paraId="73387DE3" w14:textId="77777777" w:rsidR="00582A0E" w:rsidRPr="00582A0E" w:rsidRDefault="00582A0E" w:rsidP="00582A0E">
      <w:r w:rsidRPr="00582A0E">
        <w:t>Common Areas</w:t>
      </w:r>
    </w:p>
    <w:p w14:paraId="59425371" w14:textId="77777777" w:rsidR="00582A0E" w:rsidRPr="00582A0E" w:rsidRDefault="00582A0E" w:rsidP="00582A0E">
      <w:r w:rsidRPr="00582A0E">
        <w:t>Berm Areas</w:t>
      </w:r>
    </w:p>
    <w:p w14:paraId="6087F821" w14:textId="77777777" w:rsidR="00582A0E" w:rsidRPr="00582A0E" w:rsidRDefault="00582A0E" w:rsidP="00582A0E">
      <w:r w:rsidRPr="00582A0E">
        <w:t>Equipment repairs/Supplies      $920.00</w:t>
      </w:r>
    </w:p>
    <w:p w14:paraId="5B470146" w14:textId="77777777" w:rsidR="00582A0E" w:rsidRPr="00582A0E" w:rsidRDefault="00582A0E" w:rsidP="00582A0E">
      <w:r w:rsidRPr="00582A0E">
        <w:t>Grounds Care                             $3980.00</w:t>
      </w:r>
    </w:p>
    <w:p w14:paraId="4E08BADD" w14:textId="77777777" w:rsidR="00582A0E" w:rsidRPr="00582A0E" w:rsidRDefault="00582A0E" w:rsidP="00582A0E">
      <w:r w:rsidRPr="00582A0E">
        <w:t>Power                                          $1200.00</w:t>
      </w:r>
    </w:p>
    <w:p w14:paraId="3FF5815C" w14:textId="77777777" w:rsidR="00582A0E" w:rsidRPr="00582A0E" w:rsidRDefault="00582A0E" w:rsidP="00582A0E">
      <w:r w:rsidRPr="00582A0E">
        <w:t>Water                                          $1500.00</w:t>
      </w:r>
    </w:p>
    <w:p w14:paraId="48706E6E" w14:textId="77777777" w:rsidR="00582A0E" w:rsidRPr="00582A0E" w:rsidRDefault="00582A0E" w:rsidP="00582A0E">
      <w:r w:rsidRPr="00582A0E">
        <w:t>_____________</w:t>
      </w:r>
    </w:p>
    <w:p w14:paraId="1C493ACB" w14:textId="77777777" w:rsidR="00582A0E" w:rsidRPr="00582A0E" w:rsidRDefault="00582A0E" w:rsidP="00582A0E">
      <w:r w:rsidRPr="00582A0E">
        <w:t>Total Berm Area                                            $7,600.00</w:t>
      </w:r>
    </w:p>
    <w:p w14:paraId="40614680" w14:textId="77777777" w:rsidR="00582A0E" w:rsidRPr="00582A0E" w:rsidRDefault="00582A0E" w:rsidP="00582A0E">
      <w:r w:rsidRPr="00582A0E">
        <w:t>Community Park</w:t>
      </w:r>
    </w:p>
    <w:p w14:paraId="6EDA84A6" w14:textId="77777777" w:rsidR="00582A0E" w:rsidRPr="00582A0E" w:rsidRDefault="00582A0E" w:rsidP="00582A0E">
      <w:r w:rsidRPr="00582A0E">
        <w:t xml:space="preserve">Washoe County </w:t>
      </w:r>
      <w:proofErr w:type="spellStart"/>
      <w:r w:rsidRPr="00582A0E">
        <w:t>Maint</w:t>
      </w:r>
      <w:proofErr w:type="spellEnd"/>
      <w:r w:rsidRPr="00582A0E">
        <w:t>. Fee                           $11,000.00</w:t>
      </w:r>
    </w:p>
    <w:p w14:paraId="501FC093" w14:textId="77777777" w:rsidR="00582A0E" w:rsidRPr="00582A0E" w:rsidRDefault="00582A0E" w:rsidP="00582A0E">
      <w:r w:rsidRPr="00582A0E">
        <w:t>Community Park Misc.                                         $250.00</w:t>
      </w:r>
    </w:p>
    <w:p w14:paraId="6D2BB35F" w14:textId="77777777" w:rsidR="00582A0E" w:rsidRPr="00582A0E" w:rsidRDefault="00582A0E" w:rsidP="00582A0E">
      <w:r w:rsidRPr="00582A0E">
        <w:t>_______________</w:t>
      </w:r>
    </w:p>
    <w:p w14:paraId="408D39E6" w14:textId="77777777" w:rsidR="00582A0E" w:rsidRPr="00582A0E" w:rsidRDefault="00582A0E" w:rsidP="00582A0E">
      <w:r w:rsidRPr="00582A0E">
        <w:t>Total Community Park                                                      $11,250.00</w:t>
      </w:r>
    </w:p>
    <w:p w14:paraId="04F30619" w14:textId="77777777" w:rsidR="00582A0E" w:rsidRPr="00582A0E" w:rsidRDefault="00582A0E" w:rsidP="00582A0E">
      <w:r w:rsidRPr="00582A0E">
        <w:t>Improvements                                                                    $6,000.00</w:t>
      </w:r>
    </w:p>
    <w:p w14:paraId="7A3DA2E1" w14:textId="77777777" w:rsidR="00582A0E" w:rsidRPr="00582A0E" w:rsidRDefault="00582A0E" w:rsidP="00582A0E">
      <w:r w:rsidRPr="00582A0E">
        <w:t>___________________</w:t>
      </w:r>
    </w:p>
    <w:p w14:paraId="299E7B9D" w14:textId="77777777" w:rsidR="00582A0E" w:rsidRPr="00582A0E" w:rsidRDefault="00582A0E" w:rsidP="00582A0E">
      <w:r w:rsidRPr="00582A0E">
        <w:t>Total Common Areas                                                                    $24,850.00</w:t>
      </w:r>
    </w:p>
    <w:p w14:paraId="3FF902D6" w14:textId="77777777" w:rsidR="00582A0E" w:rsidRPr="00582A0E" w:rsidRDefault="00582A0E" w:rsidP="00582A0E">
      <w:r w:rsidRPr="00582A0E">
        <w:t>Contingency Fund                                                                $1,000.00</w:t>
      </w:r>
    </w:p>
    <w:p w14:paraId="4EEEAC8D" w14:textId="77777777" w:rsidR="00582A0E" w:rsidRPr="00582A0E" w:rsidRDefault="00582A0E" w:rsidP="00582A0E">
      <w:r w:rsidRPr="00582A0E">
        <w:t>Holiday Lighting Labor &amp; Prizes                                                    $750.00</w:t>
      </w:r>
    </w:p>
    <w:p w14:paraId="355E6AC6" w14:textId="77777777" w:rsidR="00582A0E" w:rsidRPr="00582A0E" w:rsidRDefault="00582A0E" w:rsidP="00582A0E">
      <w:r w:rsidRPr="00582A0E">
        <w:t>Insurance Liability Total                                                               $3395.00</w:t>
      </w:r>
    </w:p>
    <w:p w14:paraId="023307B3" w14:textId="77777777" w:rsidR="00582A0E" w:rsidRPr="00582A0E" w:rsidRDefault="00582A0E" w:rsidP="00582A0E">
      <w:r w:rsidRPr="00582A0E">
        <w:t>Licenses and permits                                                                     $875.00</w:t>
      </w:r>
    </w:p>
    <w:p w14:paraId="7ABB025D" w14:textId="77777777" w:rsidR="00582A0E" w:rsidRPr="00582A0E" w:rsidRDefault="00582A0E" w:rsidP="00582A0E">
      <w:r w:rsidRPr="00582A0E">
        <w:t>Miscellaneous                                                                                 $305.00</w:t>
      </w:r>
    </w:p>
    <w:p w14:paraId="7356ADA9" w14:textId="77777777" w:rsidR="00582A0E" w:rsidRPr="00582A0E" w:rsidRDefault="00582A0E" w:rsidP="00582A0E">
      <w:r w:rsidRPr="00582A0E">
        <w:t>Office Supplies/Reproduction                                                    $600.00</w:t>
      </w:r>
    </w:p>
    <w:p w14:paraId="5F511152" w14:textId="77777777" w:rsidR="00582A0E" w:rsidRPr="00582A0E" w:rsidRDefault="00582A0E" w:rsidP="00582A0E">
      <w:r w:rsidRPr="00582A0E">
        <w:t>Postage and Delivery                                                                    $502.00</w:t>
      </w:r>
    </w:p>
    <w:p w14:paraId="44126A67" w14:textId="77777777" w:rsidR="00582A0E" w:rsidRPr="00582A0E" w:rsidRDefault="00582A0E" w:rsidP="00582A0E">
      <w:r w:rsidRPr="00582A0E">
        <w:t>Professional Fees</w:t>
      </w:r>
    </w:p>
    <w:p w14:paraId="1188D5AD" w14:textId="77777777" w:rsidR="00582A0E" w:rsidRPr="00582A0E" w:rsidRDefault="00582A0E" w:rsidP="00582A0E">
      <w:r w:rsidRPr="00582A0E">
        <w:t>Bookkeeping/Secretarial                         $6,200.00</w:t>
      </w:r>
    </w:p>
    <w:p w14:paraId="497A02AC" w14:textId="77777777" w:rsidR="00582A0E" w:rsidRPr="00582A0E" w:rsidRDefault="00582A0E" w:rsidP="00582A0E">
      <w:r w:rsidRPr="00582A0E">
        <w:t>Misc. Prof. Fees                                             $250.00</w:t>
      </w:r>
    </w:p>
    <w:p w14:paraId="68C55C7F" w14:textId="77777777" w:rsidR="00582A0E" w:rsidRPr="00582A0E" w:rsidRDefault="00582A0E" w:rsidP="00582A0E">
      <w:r w:rsidRPr="00582A0E">
        <w:lastRenderedPageBreak/>
        <w:t>Newsletter                                                       $200.00</w:t>
      </w:r>
    </w:p>
    <w:p w14:paraId="767A5012" w14:textId="77777777" w:rsidR="00582A0E" w:rsidRPr="00582A0E" w:rsidRDefault="00582A0E" w:rsidP="00582A0E">
      <w:r w:rsidRPr="00582A0E">
        <w:t>Web Site                                                       $1,400.00</w:t>
      </w:r>
    </w:p>
    <w:p w14:paraId="4D5EBDDF" w14:textId="77777777" w:rsidR="00582A0E" w:rsidRPr="00582A0E" w:rsidRDefault="00582A0E" w:rsidP="00582A0E">
      <w:r w:rsidRPr="00582A0E">
        <w:t>Prof, fees-Other                                            $300.00</w:t>
      </w:r>
    </w:p>
    <w:p w14:paraId="46A6ED40" w14:textId="77777777" w:rsidR="00582A0E" w:rsidRPr="00582A0E" w:rsidRDefault="00582A0E" w:rsidP="00582A0E">
      <w:r w:rsidRPr="00582A0E">
        <w:t>____________</w:t>
      </w:r>
    </w:p>
    <w:p w14:paraId="0CE896E8" w14:textId="77777777" w:rsidR="00582A0E" w:rsidRPr="00582A0E" w:rsidRDefault="00582A0E" w:rsidP="00582A0E">
      <w:r w:rsidRPr="00582A0E">
        <w:t>Total Professional Fees                                                     $8,390.00</w:t>
      </w:r>
    </w:p>
    <w:p w14:paraId="51F1EFE9" w14:textId="77777777" w:rsidR="00582A0E" w:rsidRPr="00582A0E" w:rsidRDefault="00582A0E" w:rsidP="00582A0E">
      <w:proofErr w:type="spellStart"/>
      <w:r w:rsidRPr="00582A0E">
        <w:t>Reconcilliation</w:t>
      </w:r>
      <w:proofErr w:type="spellEnd"/>
      <w:r w:rsidRPr="00582A0E">
        <w:t xml:space="preserve"> Discrepancies                                   $10.00</w:t>
      </w:r>
    </w:p>
    <w:p w14:paraId="498DAF3C" w14:textId="77777777" w:rsidR="00582A0E" w:rsidRPr="00582A0E" w:rsidRDefault="00582A0E" w:rsidP="00582A0E">
      <w:r w:rsidRPr="00582A0E">
        <w:t>_____________</w:t>
      </w:r>
    </w:p>
    <w:p w14:paraId="5B8878B9" w14:textId="77777777" w:rsidR="00582A0E" w:rsidRPr="00582A0E" w:rsidRDefault="00582A0E" w:rsidP="00582A0E">
      <w:r w:rsidRPr="00582A0E">
        <w:t>Total Expenses                                                                    $40,729.00</w:t>
      </w:r>
    </w:p>
    <w:p w14:paraId="1D8C2893" w14:textId="77777777" w:rsidR="00582A0E" w:rsidRPr="00582A0E" w:rsidRDefault="00582A0E" w:rsidP="00582A0E">
      <w:r w:rsidRPr="00582A0E">
        <w:t>______________</w:t>
      </w:r>
    </w:p>
    <w:p w14:paraId="24FD614D" w14:textId="77777777" w:rsidR="00582A0E" w:rsidRPr="00582A0E" w:rsidRDefault="00582A0E" w:rsidP="00582A0E">
      <w:r w:rsidRPr="00582A0E">
        <w:t>Net Ordinary Income                                                        $3911.00</w:t>
      </w:r>
    </w:p>
    <w:p w14:paraId="278A8EE8" w14:textId="77777777" w:rsidR="00582A0E" w:rsidRPr="00582A0E" w:rsidRDefault="00582A0E" w:rsidP="00582A0E">
      <w:r w:rsidRPr="00582A0E">
        <w:t>Reserve Account Expense                       $3911.00</w:t>
      </w:r>
    </w:p>
    <w:p w14:paraId="09991C26" w14:textId="77777777" w:rsidR="00582A0E" w:rsidRPr="00582A0E" w:rsidRDefault="00582A0E" w:rsidP="00582A0E">
      <w:r w:rsidRPr="00582A0E">
        <w:t>_____________</w:t>
      </w:r>
    </w:p>
    <w:p w14:paraId="51D98451" w14:textId="77777777" w:rsidR="00582A0E" w:rsidRPr="00582A0E" w:rsidRDefault="00582A0E" w:rsidP="00582A0E">
      <w:r w:rsidRPr="00582A0E">
        <w:t>Total Other Expense                                                          $3911.00</w:t>
      </w:r>
    </w:p>
    <w:p w14:paraId="20B5FF34" w14:textId="77777777" w:rsidR="00582A0E" w:rsidRPr="00582A0E" w:rsidRDefault="00582A0E" w:rsidP="00582A0E">
      <w:r w:rsidRPr="00582A0E">
        <w:t>____________</w:t>
      </w:r>
    </w:p>
    <w:p w14:paraId="010C3753" w14:textId="77777777" w:rsidR="00582A0E" w:rsidRPr="00582A0E" w:rsidRDefault="00582A0E" w:rsidP="00582A0E">
      <w:r w:rsidRPr="00582A0E">
        <w:t>Net Other Income                                      -$3911.00</w:t>
      </w:r>
    </w:p>
    <w:p w14:paraId="4CB31EED" w14:textId="77777777" w:rsidR="00582A0E" w:rsidRPr="00582A0E" w:rsidRDefault="00582A0E" w:rsidP="00582A0E">
      <w:r w:rsidRPr="00582A0E">
        <w:t>____________</w:t>
      </w:r>
    </w:p>
    <w:p w14:paraId="0EB657A6" w14:textId="77777777" w:rsidR="00582A0E" w:rsidRPr="00582A0E" w:rsidRDefault="00582A0E" w:rsidP="00582A0E">
      <w:r w:rsidRPr="00582A0E">
        <w:t>Net Income                                                  </w:t>
      </w:r>
      <w:r w:rsidRPr="00582A0E">
        <w:rPr>
          <w:u w:val="single"/>
        </w:rPr>
        <w:t>__________$</w:t>
      </w:r>
      <w:proofErr w:type="gramStart"/>
      <w:r w:rsidRPr="00582A0E">
        <w:rPr>
          <w:u w:val="single"/>
        </w:rPr>
        <w:t>0..</w:t>
      </w:r>
      <w:proofErr w:type="gramEnd"/>
      <w:r w:rsidRPr="00582A0E">
        <w:rPr>
          <w:u w:val="single"/>
        </w:rPr>
        <w:t>00___</w:t>
      </w:r>
    </w:p>
    <w:p w14:paraId="3D2E0E19"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81428"/>
    <w:multiLevelType w:val="multilevel"/>
    <w:tmpl w:val="00C84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495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0E"/>
    <w:rsid w:val="001702BE"/>
    <w:rsid w:val="001B6CE0"/>
    <w:rsid w:val="0027200D"/>
    <w:rsid w:val="00582A0E"/>
    <w:rsid w:val="007832CD"/>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ECEE"/>
  <w15:chartTrackingRefBased/>
  <w15:docId w15:val="{C71AFAC2-D460-40D0-81C7-353075F3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A0E"/>
    <w:rPr>
      <w:rFonts w:eastAsiaTheme="majorEastAsia" w:cstheme="majorBidi"/>
      <w:color w:val="272727" w:themeColor="text1" w:themeTint="D8"/>
    </w:rPr>
  </w:style>
  <w:style w:type="paragraph" w:styleId="Title">
    <w:name w:val="Title"/>
    <w:basedOn w:val="Normal"/>
    <w:next w:val="Normal"/>
    <w:link w:val="TitleChar"/>
    <w:uiPriority w:val="10"/>
    <w:qFormat/>
    <w:rsid w:val="0058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A0E"/>
    <w:pPr>
      <w:spacing w:before="160"/>
      <w:jc w:val="center"/>
    </w:pPr>
    <w:rPr>
      <w:i/>
      <w:iCs/>
      <w:color w:val="404040" w:themeColor="text1" w:themeTint="BF"/>
    </w:rPr>
  </w:style>
  <w:style w:type="character" w:customStyle="1" w:styleId="QuoteChar">
    <w:name w:val="Quote Char"/>
    <w:basedOn w:val="DefaultParagraphFont"/>
    <w:link w:val="Quote"/>
    <w:uiPriority w:val="29"/>
    <w:rsid w:val="00582A0E"/>
    <w:rPr>
      <w:i/>
      <w:iCs/>
      <w:color w:val="404040" w:themeColor="text1" w:themeTint="BF"/>
    </w:rPr>
  </w:style>
  <w:style w:type="paragraph" w:styleId="ListParagraph">
    <w:name w:val="List Paragraph"/>
    <w:basedOn w:val="Normal"/>
    <w:uiPriority w:val="34"/>
    <w:qFormat/>
    <w:rsid w:val="00582A0E"/>
    <w:pPr>
      <w:ind w:left="720"/>
      <w:contextualSpacing/>
    </w:pPr>
  </w:style>
  <w:style w:type="character" w:styleId="IntenseEmphasis">
    <w:name w:val="Intense Emphasis"/>
    <w:basedOn w:val="DefaultParagraphFont"/>
    <w:uiPriority w:val="21"/>
    <w:qFormat/>
    <w:rsid w:val="00582A0E"/>
    <w:rPr>
      <w:i/>
      <w:iCs/>
      <w:color w:val="0F4761" w:themeColor="accent1" w:themeShade="BF"/>
    </w:rPr>
  </w:style>
  <w:style w:type="paragraph" w:styleId="IntenseQuote">
    <w:name w:val="Intense Quote"/>
    <w:basedOn w:val="Normal"/>
    <w:next w:val="Normal"/>
    <w:link w:val="IntenseQuoteChar"/>
    <w:uiPriority w:val="30"/>
    <w:qFormat/>
    <w:rsid w:val="00582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A0E"/>
    <w:rPr>
      <w:i/>
      <w:iCs/>
      <w:color w:val="0F4761" w:themeColor="accent1" w:themeShade="BF"/>
    </w:rPr>
  </w:style>
  <w:style w:type="character" w:styleId="IntenseReference">
    <w:name w:val="Intense Reference"/>
    <w:basedOn w:val="DefaultParagraphFont"/>
    <w:uiPriority w:val="32"/>
    <w:qFormat/>
    <w:rsid w:val="00582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22310">
      <w:bodyDiv w:val="1"/>
      <w:marLeft w:val="0"/>
      <w:marRight w:val="0"/>
      <w:marTop w:val="0"/>
      <w:marBottom w:val="0"/>
      <w:divBdr>
        <w:top w:val="none" w:sz="0" w:space="0" w:color="auto"/>
        <w:left w:val="none" w:sz="0" w:space="0" w:color="auto"/>
        <w:bottom w:val="none" w:sz="0" w:space="0" w:color="auto"/>
        <w:right w:val="none" w:sz="0" w:space="0" w:color="auto"/>
      </w:divBdr>
    </w:div>
    <w:div w:id="18816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2024-10-01T18:59:00Z</dcterms:created>
  <dcterms:modified xsi:type="dcterms:W3CDTF">2024-10-01T19:00:00Z</dcterms:modified>
</cp:coreProperties>
</file>