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2AD7" w14:textId="77777777" w:rsidR="00F132F2" w:rsidRPr="00F132F2" w:rsidRDefault="00F132F2" w:rsidP="00F132F2">
      <w:r w:rsidRPr="00F132F2">
        <w:t>BOARD OF DIRECTORS</w:t>
      </w:r>
    </w:p>
    <w:p w14:paraId="2A8B2FFB" w14:textId="77777777" w:rsidR="00F132F2" w:rsidRPr="00F132F2" w:rsidRDefault="00F132F2" w:rsidP="00F132F2">
      <w:r w:rsidRPr="00F132F2">
        <w:t>GALENA COUNTRY ESTATES HOMEOWNERS MEETING</w:t>
      </w:r>
    </w:p>
    <w:p w14:paraId="38BC7AAA" w14:textId="77777777" w:rsidR="00F132F2" w:rsidRPr="00F132F2" w:rsidRDefault="00F132F2" w:rsidP="00F132F2">
      <w:r w:rsidRPr="00F132F2">
        <w:t>Aug 21, 2012</w:t>
      </w:r>
    </w:p>
    <w:p w14:paraId="31BA945D" w14:textId="77777777" w:rsidR="00F132F2" w:rsidRPr="00F132F2" w:rsidRDefault="00F132F2" w:rsidP="00F132F2">
      <w:pPr>
        <w:numPr>
          <w:ilvl w:val="0"/>
          <w:numId w:val="1"/>
        </w:numPr>
      </w:pPr>
      <w:r w:rsidRPr="00F132F2">
        <w:t>Roll Call: Present were Sam Macias, Don Verhoef, Judy Baatrup, Kate Cardinalli and Eddie Lorton</w:t>
      </w:r>
    </w:p>
    <w:p w14:paraId="5DDA8DFF" w14:textId="77777777" w:rsidR="00F132F2" w:rsidRPr="00F132F2" w:rsidRDefault="00F132F2" w:rsidP="00F132F2">
      <w:pPr>
        <w:numPr>
          <w:ilvl w:val="0"/>
          <w:numId w:val="1"/>
        </w:numPr>
      </w:pPr>
      <w:r w:rsidRPr="00F132F2">
        <w:t>Treasurer’s Report:  Account balance: $20,656 – Reserve balance: $14,921. Total A/R: $9,246   Reminder:  Past due accounts of 2 billing periods are subject to lien.  All liens filed will be verified against balance due just prior to filing.  Administrative Fee of $50 will be assessed at time of filing.</w:t>
      </w:r>
    </w:p>
    <w:p w14:paraId="24866427" w14:textId="77777777" w:rsidR="00F132F2" w:rsidRPr="00F132F2" w:rsidRDefault="00F132F2" w:rsidP="00F132F2">
      <w:pPr>
        <w:numPr>
          <w:ilvl w:val="0"/>
          <w:numId w:val="1"/>
        </w:numPr>
      </w:pPr>
      <w:r w:rsidRPr="00F132F2">
        <w:t xml:space="preserve">After 1 year of unpaid dues, HOA will send notice of intent to lien.  If </w:t>
      </w:r>
      <w:proofErr w:type="spellStart"/>
      <w:r w:rsidRPr="00F132F2">
        <w:t>unresponded</w:t>
      </w:r>
      <w:proofErr w:type="spellEnd"/>
      <w:r w:rsidRPr="00F132F2">
        <w:t xml:space="preserve"> to, HOA will issue lien prior to the upcoming statement issued in the following </w:t>
      </w:r>
      <w:proofErr w:type="gramStart"/>
      <w:r w:rsidRPr="00F132F2">
        <w:t>6 month</w:t>
      </w:r>
      <w:proofErr w:type="gramEnd"/>
      <w:r w:rsidRPr="00F132F2">
        <w:t xml:space="preserve"> period and homeowner will incur interest at a rate of 5% on the amount of $180 and the $50 Administrative fee noted above.</w:t>
      </w:r>
    </w:p>
    <w:p w14:paraId="52BCF0F4" w14:textId="77777777" w:rsidR="00F132F2" w:rsidRPr="00F132F2" w:rsidRDefault="00F132F2" w:rsidP="00F132F2">
      <w:pPr>
        <w:numPr>
          <w:ilvl w:val="0"/>
          <w:numId w:val="1"/>
        </w:numPr>
      </w:pPr>
      <w:r w:rsidRPr="00F132F2">
        <w:t>CC&amp;R Violations:</w:t>
      </w:r>
    </w:p>
    <w:p w14:paraId="357490BD" w14:textId="77777777" w:rsidR="00F132F2" w:rsidRPr="00F132F2" w:rsidRDefault="00F132F2" w:rsidP="00F132F2">
      <w:r w:rsidRPr="00F132F2">
        <w:t>Various discussion on violation notices sent and further action to be taken.</w:t>
      </w:r>
    </w:p>
    <w:p w14:paraId="53E1832B" w14:textId="77777777" w:rsidR="00F132F2" w:rsidRPr="00F132F2" w:rsidRDefault="00F132F2" w:rsidP="00F132F2">
      <w:r w:rsidRPr="00F132F2">
        <w:t>Mainly notice of Boats and Trailers not behind 6ft fence and Weed Notices.</w:t>
      </w:r>
    </w:p>
    <w:p w14:paraId="0D71E0AA" w14:textId="77777777" w:rsidR="00F132F2" w:rsidRPr="00F132F2" w:rsidRDefault="00F132F2" w:rsidP="00F132F2">
      <w:pPr>
        <w:numPr>
          <w:ilvl w:val="0"/>
          <w:numId w:val="2"/>
        </w:numPr>
      </w:pPr>
      <w:r w:rsidRPr="00F132F2">
        <w:t>Old Business:</w:t>
      </w:r>
    </w:p>
    <w:p w14:paraId="64C49DA4" w14:textId="77777777" w:rsidR="00F132F2" w:rsidRPr="00F132F2" w:rsidRDefault="00F132F2" w:rsidP="00F132F2">
      <w:pPr>
        <w:numPr>
          <w:ilvl w:val="1"/>
          <w:numId w:val="2"/>
        </w:numPr>
      </w:pPr>
      <w:r w:rsidRPr="00F132F2">
        <w:t>Speed Humps –Further discussion on issue of installing speed humps.  </w:t>
      </w:r>
      <w:r w:rsidRPr="00F132F2">
        <w:rPr>
          <w:b/>
          <w:bCs/>
        </w:rPr>
        <w:t>TO BEGIN THE PROCESS, the HOA Board will meet with the county to tell them what we would like to do.  The county will determine the next steps.  (</w:t>
      </w:r>
      <w:proofErr w:type="spellStart"/>
      <w:r w:rsidRPr="00F132F2">
        <w:rPr>
          <w:b/>
          <w:bCs/>
        </w:rPr>
        <w:t>ie</w:t>
      </w:r>
      <w:proofErr w:type="spellEnd"/>
      <w:r w:rsidRPr="00F132F2">
        <w:rPr>
          <w:b/>
          <w:bCs/>
        </w:rPr>
        <w:t>: study on placement, number of signatures required if we are to proceed)</w:t>
      </w:r>
    </w:p>
    <w:p w14:paraId="65E08C25" w14:textId="77777777" w:rsidR="00F132F2" w:rsidRPr="00F132F2" w:rsidRDefault="00F132F2" w:rsidP="00F132F2">
      <w:pPr>
        <w:numPr>
          <w:ilvl w:val="1"/>
          <w:numId w:val="2"/>
        </w:numPr>
      </w:pPr>
      <w:r w:rsidRPr="00F132F2">
        <w:t>Park Sidewalk Status – Approval Received. Park path work to be completed in August.  If work not completed by August 31, HOA Board will seek other bids and proceed with another contractor.  FYI, this is a concrete path from the soccer field parking lot to the playground with a culvert next to the playground.</w:t>
      </w:r>
    </w:p>
    <w:p w14:paraId="726D5309" w14:textId="77777777" w:rsidR="00F132F2" w:rsidRPr="00F132F2" w:rsidRDefault="00F132F2" w:rsidP="00F132F2">
      <w:pPr>
        <w:numPr>
          <w:ilvl w:val="1"/>
          <w:numId w:val="2"/>
        </w:numPr>
      </w:pPr>
      <w:r w:rsidRPr="00F132F2">
        <w:t>New Business:</w:t>
      </w:r>
    </w:p>
    <w:p w14:paraId="67177A2D" w14:textId="77777777" w:rsidR="00F132F2" w:rsidRPr="00F132F2" w:rsidRDefault="00F132F2" w:rsidP="00F132F2">
      <w:pPr>
        <w:numPr>
          <w:ilvl w:val="2"/>
          <w:numId w:val="2"/>
        </w:numPr>
      </w:pPr>
      <w:r w:rsidRPr="00F132F2">
        <w:t>Discussed response to homeowner inquiring on various points of concern to him.</w:t>
      </w:r>
    </w:p>
    <w:p w14:paraId="0AB6FE92" w14:textId="77777777" w:rsidR="00F132F2" w:rsidRPr="00F132F2" w:rsidRDefault="00F132F2" w:rsidP="00F132F2">
      <w:pPr>
        <w:numPr>
          <w:ilvl w:val="2"/>
          <w:numId w:val="2"/>
        </w:numPr>
      </w:pPr>
      <w:r w:rsidRPr="00F132F2">
        <w:t xml:space="preserve">Next Meeting date: Tuesday, Sept 18, </w:t>
      </w:r>
      <w:proofErr w:type="gramStart"/>
      <w:r w:rsidRPr="00F132F2">
        <w:t>2012</w:t>
      </w:r>
      <w:proofErr w:type="gramEnd"/>
      <w:r w:rsidRPr="00F132F2">
        <w:t xml:space="preserve"> at 6:45pm.</w:t>
      </w:r>
    </w:p>
    <w:p w14:paraId="3D1FE183"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C3EB1"/>
    <w:multiLevelType w:val="multilevel"/>
    <w:tmpl w:val="85C6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76652"/>
    <w:multiLevelType w:val="multilevel"/>
    <w:tmpl w:val="45982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717679">
    <w:abstractNumId w:val="0"/>
  </w:num>
  <w:num w:numId="2" w16cid:durableId="92781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F2"/>
    <w:rsid w:val="001702BE"/>
    <w:rsid w:val="001B6CE0"/>
    <w:rsid w:val="0027200D"/>
    <w:rsid w:val="007832CD"/>
    <w:rsid w:val="00F132F2"/>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FC47"/>
  <w15:chartTrackingRefBased/>
  <w15:docId w15:val="{BCD34C26-69AF-404E-A3C4-90671F1E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2F2"/>
    <w:rPr>
      <w:rFonts w:eastAsiaTheme="majorEastAsia" w:cstheme="majorBidi"/>
      <w:color w:val="272727" w:themeColor="text1" w:themeTint="D8"/>
    </w:rPr>
  </w:style>
  <w:style w:type="paragraph" w:styleId="Title">
    <w:name w:val="Title"/>
    <w:basedOn w:val="Normal"/>
    <w:next w:val="Normal"/>
    <w:link w:val="TitleChar"/>
    <w:uiPriority w:val="10"/>
    <w:qFormat/>
    <w:rsid w:val="00F13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2F2"/>
    <w:pPr>
      <w:spacing w:before="160"/>
      <w:jc w:val="center"/>
    </w:pPr>
    <w:rPr>
      <w:i/>
      <w:iCs/>
      <w:color w:val="404040" w:themeColor="text1" w:themeTint="BF"/>
    </w:rPr>
  </w:style>
  <w:style w:type="character" w:customStyle="1" w:styleId="QuoteChar">
    <w:name w:val="Quote Char"/>
    <w:basedOn w:val="DefaultParagraphFont"/>
    <w:link w:val="Quote"/>
    <w:uiPriority w:val="29"/>
    <w:rsid w:val="00F132F2"/>
    <w:rPr>
      <w:i/>
      <w:iCs/>
      <w:color w:val="404040" w:themeColor="text1" w:themeTint="BF"/>
    </w:rPr>
  </w:style>
  <w:style w:type="paragraph" w:styleId="ListParagraph">
    <w:name w:val="List Paragraph"/>
    <w:basedOn w:val="Normal"/>
    <w:uiPriority w:val="34"/>
    <w:qFormat/>
    <w:rsid w:val="00F132F2"/>
    <w:pPr>
      <w:ind w:left="720"/>
      <w:contextualSpacing/>
    </w:pPr>
  </w:style>
  <w:style w:type="character" w:styleId="IntenseEmphasis">
    <w:name w:val="Intense Emphasis"/>
    <w:basedOn w:val="DefaultParagraphFont"/>
    <w:uiPriority w:val="21"/>
    <w:qFormat/>
    <w:rsid w:val="00F132F2"/>
    <w:rPr>
      <w:i/>
      <w:iCs/>
      <w:color w:val="0F4761" w:themeColor="accent1" w:themeShade="BF"/>
    </w:rPr>
  </w:style>
  <w:style w:type="paragraph" w:styleId="IntenseQuote">
    <w:name w:val="Intense Quote"/>
    <w:basedOn w:val="Normal"/>
    <w:next w:val="Normal"/>
    <w:link w:val="IntenseQuoteChar"/>
    <w:uiPriority w:val="30"/>
    <w:qFormat/>
    <w:rsid w:val="00F13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2F2"/>
    <w:rPr>
      <w:i/>
      <w:iCs/>
      <w:color w:val="0F4761" w:themeColor="accent1" w:themeShade="BF"/>
    </w:rPr>
  </w:style>
  <w:style w:type="character" w:styleId="IntenseReference">
    <w:name w:val="Intense Reference"/>
    <w:basedOn w:val="DefaultParagraphFont"/>
    <w:uiPriority w:val="32"/>
    <w:qFormat/>
    <w:rsid w:val="00F132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6137">
      <w:bodyDiv w:val="1"/>
      <w:marLeft w:val="0"/>
      <w:marRight w:val="0"/>
      <w:marTop w:val="0"/>
      <w:marBottom w:val="0"/>
      <w:divBdr>
        <w:top w:val="none" w:sz="0" w:space="0" w:color="auto"/>
        <w:left w:val="none" w:sz="0" w:space="0" w:color="auto"/>
        <w:bottom w:val="none" w:sz="0" w:space="0" w:color="auto"/>
        <w:right w:val="none" w:sz="0" w:space="0" w:color="auto"/>
      </w:divBdr>
    </w:div>
    <w:div w:id="19246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2024-10-01T19:02:00Z</dcterms:created>
  <dcterms:modified xsi:type="dcterms:W3CDTF">2024-10-01T19:03:00Z</dcterms:modified>
</cp:coreProperties>
</file>